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88825" w14:textId="037557DF" w:rsidR="008152C8" w:rsidRPr="00D13261" w:rsidRDefault="00523034" w:rsidP="000D7D0A">
      <w:pPr>
        <w:widowControl/>
        <w:autoSpaceDE/>
        <w:autoSpaceDN/>
        <w:spacing w:after="160" w:line="259" w:lineRule="auto"/>
        <w:jc w:val="center"/>
        <w:rPr>
          <w:b/>
          <w:bCs/>
          <w:sz w:val="36"/>
          <w:szCs w:val="40"/>
          <w:u w:val="single"/>
        </w:rPr>
      </w:pPr>
      <w:r w:rsidRPr="00D13261">
        <w:rPr>
          <w:noProof/>
          <w:sz w:val="20"/>
          <w:lang w:val="en-GB" w:eastAsia="en-GB"/>
        </w:rPr>
        <mc:AlternateContent>
          <mc:Choice Requires="wps">
            <w:drawing>
              <wp:anchor distT="0" distB="0" distL="114300" distR="114300" simplePos="0" relativeHeight="251659264" behindDoc="0" locked="0" layoutInCell="1" allowOverlap="1" wp14:anchorId="62BEB2E0" wp14:editId="65819093">
                <wp:simplePos x="0" y="0"/>
                <wp:positionH relativeFrom="margin">
                  <wp:align>right</wp:align>
                </wp:positionH>
                <wp:positionV relativeFrom="paragraph">
                  <wp:posOffset>4971415</wp:posOffset>
                </wp:positionV>
                <wp:extent cx="6248400" cy="2057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248400" cy="2057400"/>
                        </a:xfrm>
                        <a:prstGeom prst="rect">
                          <a:avLst/>
                        </a:prstGeom>
                        <a:solidFill>
                          <a:schemeClr val="lt1"/>
                        </a:solidFill>
                        <a:ln w="6350">
                          <a:noFill/>
                        </a:ln>
                      </wps:spPr>
                      <wps:txbx>
                        <w:txbxContent>
                          <w:p w14:paraId="7E8EAAB9" w14:textId="42AE86DA" w:rsidR="008152C8" w:rsidRPr="00DF1336" w:rsidRDefault="00DF1336" w:rsidP="008152C8">
                            <w:pPr>
                              <w:jc w:val="center"/>
                              <w:rPr>
                                <w:rFonts w:asciiTheme="minorHAnsi" w:hAnsiTheme="minorHAnsi" w:cstheme="minorHAnsi"/>
                                <w:sz w:val="96"/>
                                <w:szCs w:val="96"/>
                                <w:lang w:val="en-GB"/>
                              </w:rPr>
                            </w:pPr>
                            <w:r w:rsidRPr="00DF1336">
                              <w:rPr>
                                <w:rFonts w:asciiTheme="minorHAnsi" w:hAnsiTheme="minorHAnsi" w:cstheme="minorHAnsi"/>
                                <w:sz w:val="96"/>
                                <w:szCs w:val="96"/>
                                <w:lang w:val="en-GB"/>
                              </w:rPr>
                              <w:t>Design and Technology</w:t>
                            </w:r>
                            <w:r w:rsidR="008152C8" w:rsidRPr="00DF1336">
                              <w:rPr>
                                <w:rFonts w:asciiTheme="minorHAnsi" w:hAnsiTheme="minorHAnsi" w:cstheme="minorHAnsi"/>
                                <w:sz w:val="96"/>
                                <w:szCs w:val="96"/>
                                <w:lang w:val="en-GB"/>
                              </w:rPr>
                              <w:t xml:space="preserve"> Policy</w:t>
                            </w:r>
                          </w:p>
                          <w:p w14:paraId="79091C68" w14:textId="6D93B11F" w:rsidR="008152C8" w:rsidRPr="00DF1336" w:rsidRDefault="008152C8" w:rsidP="008152C8">
                            <w:pPr>
                              <w:jc w:val="center"/>
                              <w:rPr>
                                <w:sz w:val="96"/>
                                <w:szCs w:val="96"/>
                                <w:lang w:val="en-GB"/>
                              </w:rPr>
                            </w:pPr>
                          </w:p>
                          <w:p w14:paraId="55FEEF77" w14:textId="30359627" w:rsidR="008152C8" w:rsidRPr="00DF1336" w:rsidRDefault="008152C8" w:rsidP="008152C8">
                            <w:pPr>
                              <w:jc w:val="center"/>
                              <w:rPr>
                                <w:sz w:val="96"/>
                                <w:szCs w:val="96"/>
                                <w:lang w:val="en-GB"/>
                              </w:rPr>
                            </w:pPr>
                          </w:p>
                          <w:p w14:paraId="12CE1B8E" w14:textId="77777777" w:rsidR="008152C8" w:rsidRPr="00DF1336" w:rsidRDefault="008152C8" w:rsidP="008152C8">
                            <w:pPr>
                              <w:jc w:val="center"/>
                              <w:rPr>
                                <w:sz w:val="96"/>
                                <w:szCs w:val="96"/>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BEB2E0" id="_x0000_t202" coordsize="21600,21600" o:spt="202" path="m,l,21600r21600,l21600,xe">
                <v:stroke joinstyle="miter"/>
                <v:path gradientshapeok="t" o:connecttype="rect"/>
              </v:shapetype>
              <v:shape id="Text Box 3" o:spid="_x0000_s1026" type="#_x0000_t202" style="position:absolute;left:0;text-align:left;margin-left:440.8pt;margin-top:391.45pt;width:492pt;height:16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" fillcolor="white [3201]" stroked="f" strokeweight=".5pt">
                <v:textbox>
                  <w:txbxContent>
                    <w:p w14:paraId="7E8EAAB9" w14:textId="42AE86DA" w:rsidR="008152C8" w:rsidRPr="00DF1336" w:rsidRDefault="00DF1336" w:rsidP="008152C8">
                      <w:pPr>
                        <w:jc w:val="center"/>
                        <w:rPr>
                          <w:rFonts w:asciiTheme="minorHAnsi" w:hAnsiTheme="minorHAnsi" w:cstheme="minorHAnsi"/>
                          <w:sz w:val="96"/>
                          <w:szCs w:val="96"/>
                          <w:lang w:val="en-GB"/>
                        </w:rPr>
                      </w:pPr>
                      <w:r w:rsidRPr="00DF1336">
                        <w:rPr>
                          <w:rFonts w:asciiTheme="minorHAnsi" w:hAnsiTheme="minorHAnsi" w:cstheme="minorHAnsi"/>
                          <w:sz w:val="96"/>
                          <w:szCs w:val="96"/>
                          <w:lang w:val="en-GB"/>
                        </w:rPr>
                        <w:t>Design and Technology</w:t>
                      </w:r>
                      <w:r w:rsidR="008152C8" w:rsidRPr="00DF1336">
                        <w:rPr>
                          <w:rFonts w:asciiTheme="minorHAnsi" w:hAnsiTheme="minorHAnsi" w:cstheme="minorHAnsi"/>
                          <w:sz w:val="96"/>
                          <w:szCs w:val="96"/>
                          <w:lang w:val="en-GB"/>
                        </w:rPr>
                        <w:t xml:space="preserve"> Policy</w:t>
                      </w:r>
                    </w:p>
                    <w:p w14:paraId="79091C68" w14:textId="6D93B11F" w:rsidR="008152C8" w:rsidRPr="00DF1336" w:rsidRDefault="008152C8" w:rsidP="008152C8">
                      <w:pPr>
                        <w:jc w:val="center"/>
                        <w:rPr>
                          <w:sz w:val="96"/>
                          <w:szCs w:val="96"/>
                          <w:lang w:val="en-GB"/>
                        </w:rPr>
                      </w:pPr>
                    </w:p>
                    <w:p w14:paraId="55FEEF77" w14:textId="30359627" w:rsidR="008152C8" w:rsidRPr="00DF1336" w:rsidRDefault="008152C8" w:rsidP="008152C8">
                      <w:pPr>
                        <w:jc w:val="center"/>
                        <w:rPr>
                          <w:sz w:val="96"/>
                          <w:szCs w:val="96"/>
                          <w:lang w:val="en-GB"/>
                        </w:rPr>
                      </w:pPr>
                    </w:p>
                    <w:p w14:paraId="12CE1B8E" w14:textId="77777777" w:rsidR="008152C8" w:rsidRPr="00DF1336" w:rsidRDefault="008152C8" w:rsidP="008152C8">
                      <w:pPr>
                        <w:jc w:val="center"/>
                        <w:rPr>
                          <w:sz w:val="96"/>
                          <w:szCs w:val="96"/>
                          <w:lang w:val="en-GB"/>
                        </w:rPr>
                      </w:pPr>
                    </w:p>
                  </w:txbxContent>
                </v:textbox>
                <w10:wrap anchorx="margin"/>
              </v:shape>
            </w:pict>
          </mc:Fallback>
        </mc:AlternateContent>
      </w:r>
      <w:r w:rsidR="000D7D0A" w:rsidRPr="000D7D0A">
        <w:rPr>
          <w:b/>
          <w:bCs/>
          <w:noProof/>
          <w:sz w:val="36"/>
          <w:szCs w:val="40"/>
        </w:rPr>
        <w:drawing>
          <wp:inline distT="0" distB="0" distL="0" distR="0" wp14:anchorId="4B1D0525" wp14:editId="4A218843">
            <wp:extent cx="4808220" cy="4823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8220" cy="4823460"/>
                    </a:xfrm>
                    <a:prstGeom prst="rect">
                      <a:avLst/>
                    </a:prstGeom>
                    <a:noFill/>
                    <a:ln>
                      <a:noFill/>
                    </a:ln>
                  </pic:spPr>
                </pic:pic>
              </a:graphicData>
            </a:graphic>
          </wp:inline>
        </w:drawing>
      </w:r>
      <w:r w:rsidR="008152C8" w:rsidRPr="00D13261">
        <w:rPr>
          <w:b/>
          <w:bCs/>
          <w:sz w:val="36"/>
          <w:szCs w:val="40"/>
          <w:u w:val="single"/>
        </w:rPr>
        <w:br w:type="page"/>
      </w:r>
    </w:p>
    <w:sdt>
      <w:sdtPr>
        <w:rPr>
          <w:rFonts w:ascii="Comic Sans MS" w:eastAsia="Comic Sans MS" w:hAnsi="Comic Sans MS" w:cs="Comic Sans MS"/>
          <w:color w:val="auto"/>
          <w:sz w:val="22"/>
          <w:szCs w:val="22"/>
          <w:lang w:val="en-US" w:eastAsia="en-US"/>
        </w:rPr>
        <w:id w:val="-1408220351"/>
        <w:docPartObj>
          <w:docPartGallery w:val="Table of Contents"/>
          <w:docPartUnique/>
        </w:docPartObj>
      </w:sdtPr>
      <w:sdtEndPr>
        <w:rPr>
          <w:b/>
          <w:bCs/>
        </w:rPr>
      </w:sdtEndPr>
      <w:sdtContent>
        <w:p w14:paraId="51861F10" w14:textId="215A6ADB" w:rsidR="000D7D0A" w:rsidRDefault="000D7D0A">
          <w:pPr>
            <w:pStyle w:val="TOCHeading"/>
          </w:pPr>
          <w:r>
            <w:t>Table of Contents</w:t>
          </w:r>
        </w:p>
        <w:p w14:paraId="58262490" w14:textId="35B2462B" w:rsidR="0097164C" w:rsidRPr="0097164C" w:rsidRDefault="000D7D0A">
          <w:pPr>
            <w:pStyle w:val="TOC2"/>
            <w:tabs>
              <w:tab w:val="right" w:leader="dot" w:pos="9570"/>
            </w:tabs>
            <w:rPr>
              <w:rFonts w:asciiTheme="minorHAnsi" w:eastAsiaTheme="minorEastAsia" w:hAnsiTheme="minorHAnsi" w:cstheme="minorHAnsi"/>
              <w:noProof/>
              <w:lang w:val="en-GB" w:eastAsia="en-GB"/>
            </w:rPr>
          </w:pPr>
          <w:r w:rsidRPr="0097164C">
            <w:rPr>
              <w:rFonts w:asciiTheme="minorHAnsi" w:hAnsiTheme="minorHAnsi" w:cstheme="minorHAnsi"/>
            </w:rPr>
            <w:fldChar w:fldCharType="begin"/>
          </w:r>
          <w:r w:rsidRPr="0097164C">
            <w:rPr>
              <w:rFonts w:asciiTheme="minorHAnsi" w:hAnsiTheme="minorHAnsi" w:cstheme="minorHAnsi"/>
            </w:rPr>
            <w:instrText xml:space="preserve"> TOC \o "1-3" \h \z \u </w:instrText>
          </w:r>
          <w:r w:rsidRPr="0097164C">
            <w:rPr>
              <w:rFonts w:asciiTheme="minorHAnsi" w:hAnsiTheme="minorHAnsi" w:cstheme="minorHAnsi"/>
            </w:rPr>
            <w:fldChar w:fldCharType="separate"/>
          </w:r>
          <w:hyperlink w:anchor="_Toc200095093" w:history="1">
            <w:r w:rsidR="0097164C" w:rsidRPr="0097164C">
              <w:rPr>
                <w:rStyle w:val="Hyperlink"/>
                <w:rFonts w:asciiTheme="minorHAnsi" w:hAnsiTheme="minorHAnsi" w:cstheme="minorHAnsi"/>
                <w:noProof/>
              </w:rPr>
              <w:t>Intent</w:t>
            </w:r>
            <w:r w:rsidR="0097164C" w:rsidRPr="0097164C">
              <w:rPr>
                <w:rFonts w:asciiTheme="minorHAnsi" w:hAnsiTheme="minorHAnsi" w:cstheme="minorHAnsi"/>
                <w:noProof/>
                <w:webHidden/>
              </w:rPr>
              <w:tab/>
            </w:r>
            <w:r w:rsidR="0097164C" w:rsidRPr="0097164C">
              <w:rPr>
                <w:rFonts w:asciiTheme="minorHAnsi" w:hAnsiTheme="minorHAnsi" w:cstheme="minorHAnsi"/>
                <w:noProof/>
                <w:webHidden/>
              </w:rPr>
              <w:fldChar w:fldCharType="begin"/>
            </w:r>
            <w:r w:rsidR="0097164C" w:rsidRPr="0097164C">
              <w:rPr>
                <w:rFonts w:asciiTheme="minorHAnsi" w:hAnsiTheme="minorHAnsi" w:cstheme="minorHAnsi"/>
                <w:noProof/>
                <w:webHidden/>
              </w:rPr>
              <w:instrText xml:space="preserve"> PAGEREF _Toc200095093 \h </w:instrText>
            </w:r>
            <w:r w:rsidR="0097164C" w:rsidRPr="0097164C">
              <w:rPr>
                <w:rFonts w:asciiTheme="minorHAnsi" w:hAnsiTheme="minorHAnsi" w:cstheme="minorHAnsi"/>
                <w:noProof/>
                <w:webHidden/>
              </w:rPr>
            </w:r>
            <w:r w:rsidR="0097164C" w:rsidRPr="0097164C">
              <w:rPr>
                <w:rFonts w:asciiTheme="minorHAnsi" w:hAnsiTheme="minorHAnsi" w:cstheme="minorHAnsi"/>
                <w:noProof/>
                <w:webHidden/>
              </w:rPr>
              <w:fldChar w:fldCharType="separate"/>
            </w:r>
            <w:r w:rsidR="0097164C" w:rsidRPr="0097164C">
              <w:rPr>
                <w:rFonts w:asciiTheme="minorHAnsi" w:hAnsiTheme="minorHAnsi" w:cstheme="minorHAnsi"/>
                <w:noProof/>
                <w:webHidden/>
              </w:rPr>
              <w:t>3</w:t>
            </w:r>
            <w:r w:rsidR="0097164C" w:rsidRPr="0097164C">
              <w:rPr>
                <w:rFonts w:asciiTheme="minorHAnsi" w:hAnsiTheme="minorHAnsi" w:cstheme="minorHAnsi"/>
                <w:noProof/>
                <w:webHidden/>
              </w:rPr>
              <w:fldChar w:fldCharType="end"/>
            </w:r>
          </w:hyperlink>
        </w:p>
        <w:p w14:paraId="4A55940F" w14:textId="46C0BCA0" w:rsidR="0097164C" w:rsidRPr="0097164C" w:rsidRDefault="0097164C">
          <w:pPr>
            <w:pStyle w:val="TOC2"/>
            <w:tabs>
              <w:tab w:val="right" w:leader="dot" w:pos="9570"/>
            </w:tabs>
            <w:rPr>
              <w:rFonts w:asciiTheme="minorHAnsi" w:eastAsiaTheme="minorEastAsia" w:hAnsiTheme="minorHAnsi" w:cstheme="minorHAnsi"/>
              <w:noProof/>
              <w:lang w:val="en-GB" w:eastAsia="en-GB"/>
            </w:rPr>
          </w:pPr>
          <w:hyperlink w:anchor="_Toc200095094" w:history="1">
            <w:r w:rsidRPr="0097164C">
              <w:rPr>
                <w:rStyle w:val="Hyperlink"/>
                <w:rFonts w:asciiTheme="minorHAnsi" w:eastAsia="Times New Roman" w:hAnsiTheme="minorHAnsi" w:cstheme="minorHAnsi"/>
                <w:noProof/>
                <w:lang w:val="en-GB" w:eastAsia="en-GB"/>
              </w:rPr>
              <w:t>Implementation</w:t>
            </w:r>
            <w:r w:rsidRPr="0097164C">
              <w:rPr>
                <w:rFonts w:asciiTheme="minorHAnsi" w:hAnsiTheme="minorHAnsi" w:cstheme="minorHAnsi"/>
                <w:noProof/>
                <w:webHidden/>
              </w:rPr>
              <w:tab/>
            </w:r>
            <w:r w:rsidRPr="0097164C">
              <w:rPr>
                <w:rFonts w:asciiTheme="minorHAnsi" w:hAnsiTheme="minorHAnsi" w:cstheme="minorHAnsi"/>
                <w:noProof/>
                <w:webHidden/>
              </w:rPr>
              <w:fldChar w:fldCharType="begin"/>
            </w:r>
            <w:r w:rsidRPr="0097164C">
              <w:rPr>
                <w:rFonts w:asciiTheme="minorHAnsi" w:hAnsiTheme="minorHAnsi" w:cstheme="minorHAnsi"/>
                <w:noProof/>
                <w:webHidden/>
              </w:rPr>
              <w:instrText xml:space="preserve"> PAGEREF _Toc200095094 \h </w:instrText>
            </w:r>
            <w:r w:rsidRPr="0097164C">
              <w:rPr>
                <w:rFonts w:asciiTheme="minorHAnsi" w:hAnsiTheme="minorHAnsi" w:cstheme="minorHAnsi"/>
                <w:noProof/>
                <w:webHidden/>
              </w:rPr>
            </w:r>
            <w:r w:rsidRPr="0097164C">
              <w:rPr>
                <w:rFonts w:asciiTheme="minorHAnsi" w:hAnsiTheme="minorHAnsi" w:cstheme="minorHAnsi"/>
                <w:noProof/>
                <w:webHidden/>
              </w:rPr>
              <w:fldChar w:fldCharType="separate"/>
            </w:r>
            <w:r w:rsidRPr="0097164C">
              <w:rPr>
                <w:rFonts w:asciiTheme="minorHAnsi" w:hAnsiTheme="minorHAnsi" w:cstheme="minorHAnsi"/>
                <w:noProof/>
                <w:webHidden/>
              </w:rPr>
              <w:t>3</w:t>
            </w:r>
            <w:r w:rsidRPr="0097164C">
              <w:rPr>
                <w:rFonts w:asciiTheme="minorHAnsi" w:hAnsiTheme="minorHAnsi" w:cstheme="minorHAnsi"/>
                <w:noProof/>
                <w:webHidden/>
              </w:rPr>
              <w:fldChar w:fldCharType="end"/>
            </w:r>
          </w:hyperlink>
        </w:p>
        <w:p w14:paraId="501DE4EE" w14:textId="1D3339A2" w:rsidR="0097164C" w:rsidRPr="0097164C" w:rsidRDefault="0097164C">
          <w:pPr>
            <w:pStyle w:val="TOC2"/>
            <w:tabs>
              <w:tab w:val="right" w:leader="dot" w:pos="9570"/>
            </w:tabs>
            <w:rPr>
              <w:rFonts w:asciiTheme="minorHAnsi" w:eastAsiaTheme="minorEastAsia" w:hAnsiTheme="minorHAnsi" w:cstheme="minorHAnsi"/>
              <w:noProof/>
              <w:lang w:val="en-GB" w:eastAsia="en-GB"/>
            </w:rPr>
          </w:pPr>
          <w:hyperlink w:anchor="_Toc200095095" w:history="1">
            <w:r w:rsidRPr="0097164C">
              <w:rPr>
                <w:rStyle w:val="Hyperlink"/>
                <w:rFonts w:asciiTheme="minorHAnsi" w:eastAsia="Times New Roman" w:hAnsiTheme="minorHAnsi" w:cstheme="minorHAnsi"/>
                <w:noProof/>
                <w:lang w:val="en-GB" w:eastAsia="en-GB"/>
              </w:rPr>
              <w:t>Impact</w:t>
            </w:r>
            <w:r w:rsidRPr="0097164C">
              <w:rPr>
                <w:rFonts w:asciiTheme="minorHAnsi" w:hAnsiTheme="minorHAnsi" w:cstheme="minorHAnsi"/>
                <w:noProof/>
                <w:webHidden/>
              </w:rPr>
              <w:tab/>
            </w:r>
            <w:r w:rsidRPr="0097164C">
              <w:rPr>
                <w:rFonts w:asciiTheme="minorHAnsi" w:hAnsiTheme="minorHAnsi" w:cstheme="minorHAnsi"/>
                <w:noProof/>
                <w:webHidden/>
              </w:rPr>
              <w:fldChar w:fldCharType="begin"/>
            </w:r>
            <w:r w:rsidRPr="0097164C">
              <w:rPr>
                <w:rFonts w:asciiTheme="minorHAnsi" w:hAnsiTheme="minorHAnsi" w:cstheme="minorHAnsi"/>
                <w:noProof/>
                <w:webHidden/>
              </w:rPr>
              <w:instrText xml:space="preserve"> PAGEREF _Toc200095095 \h </w:instrText>
            </w:r>
            <w:r w:rsidRPr="0097164C">
              <w:rPr>
                <w:rFonts w:asciiTheme="minorHAnsi" w:hAnsiTheme="minorHAnsi" w:cstheme="minorHAnsi"/>
                <w:noProof/>
                <w:webHidden/>
              </w:rPr>
            </w:r>
            <w:r w:rsidRPr="0097164C">
              <w:rPr>
                <w:rFonts w:asciiTheme="minorHAnsi" w:hAnsiTheme="minorHAnsi" w:cstheme="minorHAnsi"/>
                <w:noProof/>
                <w:webHidden/>
              </w:rPr>
              <w:fldChar w:fldCharType="separate"/>
            </w:r>
            <w:r w:rsidRPr="0097164C">
              <w:rPr>
                <w:rFonts w:asciiTheme="minorHAnsi" w:hAnsiTheme="minorHAnsi" w:cstheme="minorHAnsi"/>
                <w:noProof/>
                <w:webHidden/>
              </w:rPr>
              <w:t>3</w:t>
            </w:r>
            <w:r w:rsidRPr="0097164C">
              <w:rPr>
                <w:rFonts w:asciiTheme="minorHAnsi" w:hAnsiTheme="minorHAnsi" w:cstheme="minorHAnsi"/>
                <w:noProof/>
                <w:webHidden/>
              </w:rPr>
              <w:fldChar w:fldCharType="end"/>
            </w:r>
          </w:hyperlink>
        </w:p>
        <w:p w14:paraId="25E4645E" w14:textId="08487B1A" w:rsidR="0097164C" w:rsidRPr="0097164C" w:rsidRDefault="0097164C">
          <w:pPr>
            <w:pStyle w:val="TOC2"/>
            <w:tabs>
              <w:tab w:val="right" w:leader="dot" w:pos="9570"/>
            </w:tabs>
            <w:rPr>
              <w:rFonts w:asciiTheme="minorHAnsi" w:eastAsiaTheme="minorEastAsia" w:hAnsiTheme="minorHAnsi" w:cstheme="minorHAnsi"/>
              <w:noProof/>
              <w:lang w:val="en-GB" w:eastAsia="en-GB"/>
            </w:rPr>
          </w:pPr>
          <w:hyperlink w:anchor="_Toc200095096" w:history="1">
            <w:r w:rsidRPr="0097164C">
              <w:rPr>
                <w:rStyle w:val="Hyperlink"/>
                <w:rFonts w:asciiTheme="minorHAnsi" w:eastAsia="Times New Roman" w:hAnsiTheme="minorHAnsi" w:cstheme="minorHAnsi"/>
                <w:noProof/>
                <w:lang w:val="en-GB" w:eastAsia="en-GB"/>
              </w:rPr>
              <w:t>Teaching and Learning of DT in the Early Years</w:t>
            </w:r>
            <w:r w:rsidRPr="0097164C">
              <w:rPr>
                <w:rFonts w:asciiTheme="minorHAnsi" w:hAnsiTheme="minorHAnsi" w:cstheme="minorHAnsi"/>
                <w:noProof/>
                <w:webHidden/>
              </w:rPr>
              <w:tab/>
            </w:r>
            <w:r w:rsidRPr="0097164C">
              <w:rPr>
                <w:rFonts w:asciiTheme="minorHAnsi" w:hAnsiTheme="minorHAnsi" w:cstheme="minorHAnsi"/>
                <w:noProof/>
                <w:webHidden/>
              </w:rPr>
              <w:fldChar w:fldCharType="begin"/>
            </w:r>
            <w:r w:rsidRPr="0097164C">
              <w:rPr>
                <w:rFonts w:asciiTheme="minorHAnsi" w:hAnsiTheme="minorHAnsi" w:cstheme="minorHAnsi"/>
                <w:noProof/>
                <w:webHidden/>
              </w:rPr>
              <w:instrText xml:space="preserve"> PAGEREF _Toc200095096 \h </w:instrText>
            </w:r>
            <w:r w:rsidRPr="0097164C">
              <w:rPr>
                <w:rFonts w:asciiTheme="minorHAnsi" w:hAnsiTheme="minorHAnsi" w:cstheme="minorHAnsi"/>
                <w:noProof/>
                <w:webHidden/>
              </w:rPr>
            </w:r>
            <w:r w:rsidRPr="0097164C">
              <w:rPr>
                <w:rFonts w:asciiTheme="minorHAnsi" w:hAnsiTheme="minorHAnsi" w:cstheme="minorHAnsi"/>
                <w:noProof/>
                <w:webHidden/>
              </w:rPr>
              <w:fldChar w:fldCharType="separate"/>
            </w:r>
            <w:r w:rsidRPr="0097164C">
              <w:rPr>
                <w:rFonts w:asciiTheme="minorHAnsi" w:hAnsiTheme="minorHAnsi" w:cstheme="minorHAnsi"/>
                <w:noProof/>
                <w:webHidden/>
              </w:rPr>
              <w:t>4</w:t>
            </w:r>
            <w:r w:rsidRPr="0097164C">
              <w:rPr>
                <w:rFonts w:asciiTheme="minorHAnsi" w:hAnsiTheme="minorHAnsi" w:cstheme="minorHAnsi"/>
                <w:noProof/>
                <w:webHidden/>
              </w:rPr>
              <w:fldChar w:fldCharType="end"/>
            </w:r>
          </w:hyperlink>
        </w:p>
        <w:p w14:paraId="45EB1ED3" w14:textId="6A327500" w:rsidR="0097164C" w:rsidRPr="0097164C" w:rsidRDefault="0097164C">
          <w:pPr>
            <w:pStyle w:val="TOC2"/>
            <w:tabs>
              <w:tab w:val="right" w:leader="dot" w:pos="9570"/>
            </w:tabs>
            <w:rPr>
              <w:rFonts w:asciiTheme="minorHAnsi" w:eastAsiaTheme="minorEastAsia" w:hAnsiTheme="minorHAnsi" w:cstheme="minorHAnsi"/>
              <w:noProof/>
              <w:lang w:val="en-GB" w:eastAsia="en-GB"/>
            </w:rPr>
          </w:pPr>
          <w:hyperlink w:anchor="_Toc200095097" w:history="1">
            <w:r w:rsidRPr="0097164C">
              <w:rPr>
                <w:rStyle w:val="Hyperlink"/>
                <w:rFonts w:asciiTheme="minorHAnsi" w:eastAsia="Times New Roman" w:hAnsiTheme="minorHAnsi" w:cstheme="minorHAnsi"/>
                <w:noProof/>
                <w:lang w:val="en-GB" w:eastAsia="en-GB"/>
              </w:rPr>
              <w:t>Key Stage One and Two Curriculum</w:t>
            </w:r>
            <w:r w:rsidRPr="0097164C">
              <w:rPr>
                <w:rFonts w:asciiTheme="minorHAnsi" w:hAnsiTheme="minorHAnsi" w:cstheme="minorHAnsi"/>
                <w:noProof/>
                <w:webHidden/>
              </w:rPr>
              <w:tab/>
            </w:r>
            <w:r w:rsidRPr="0097164C">
              <w:rPr>
                <w:rFonts w:asciiTheme="minorHAnsi" w:hAnsiTheme="minorHAnsi" w:cstheme="minorHAnsi"/>
                <w:noProof/>
                <w:webHidden/>
              </w:rPr>
              <w:fldChar w:fldCharType="begin"/>
            </w:r>
            <w:r w:rsidRPr="0097164C">
              <w:rPr>
                <w:rFonts w:asciiTheme="minorHAnsi" w:hAnsiTheme="minorHAnsi" w:cstheme="minorHAnsi"/>
                <w:noProof/>
                <w:webHidden/>
              </w:rPr>
              <w:instrText xml:space="preserve"> PAGEREF _Toc200095097 \h </w:instrText>
            </w:r>
            <w:r w:rsidRPr="0097164C">
              <w:rPr>
                <w:rFonts w:asciiTheme="minorHAnsi" w:hAnsiTheme="minorHAnsi" w:cstheme="minorHAnsi"/>
                <w:noProof/>
                <w:webHidden/>
              </w:rPr>
            </w:r>
            <w:r w:rsidRPr="0097164C">
              <w:rPr>
                <w:rFonts w:asciiTheme="minorHAnsi" w:hAnsiTheme="minorHAnsi" w:cstheme="minorHAnsi"/>
                <w:noProof/>
                <w:webHidden/>
              </w:rPr>
              <w:fldChar w:fldCharType="separate"/>
            </w:r>
            <w:r w:rsidRPr="0097164C">
              <w:rPr>
                <w:rFonts w:asciiTheme="minorHAnsi" w:hAnsiTheme="minorHAnsi" w:cstheme="minorHAnsi"/>
                <w:noProof/>
                <w:webHidden/>
              </w:rPr>
              <w:t>4</w:t>
            </w:r>
            <w:r w:rsidRPr="0097164C">
              <w:rPr>
                <w:rFonts w:asciiTheme="minorHAnsi" w:hAnsiTheme="minorHAnsi" w:cstheme="minorHAnsi"/>
                <w:noProof/>
                <w:webHidden/>
              </w:rPr>
              <w:fldChar w:fldCharType="end"/>
            </w:r>
          </w:hyperlink>
        </w:p>
        <w:p w14:paraId="680A52BA" w14:textId="57572356" w:rsidR="0097164C" w:rsidRPr="0097164C" w:rsidRDefault="0097164C">
          <w:pPr>
            <w:pStyle w:val="TOC2"/>
            <w:tabs>
              <w:tab w:val="right" w:leader="dot" w:pos="9570"/>
            </w:tabs>
            <w:rPr>
              <w:rFonts w:asciiTheme="minorHAnsi" w:eastAsiaTheme="minorEastAsia" w:hAnsiTheme="minorHAnsi" w:cstheme="minorHAnsi"/>
              <w:noProof/>
              <w:lang w:val="en-GB" w:eastAsia="en-GB"/>
            </w:rPr>
          </w:pPr>
          <w:hyperlink w:anchor="_Toc200095098" w:history="1">
            <w:r w:rsidRPr="0097164C">
              <w:rPr>
                <w:rStyle w:val="Hyperlink"/>
                <w:rFonts w:asciiTheme="minorHAnsi" w:eastAsia="Times New Roman" w:hAnsiTheme="minorHAnsi" w:cstheme="minorHAnsi"/>
                <w:noProof/>
                <w:lang w:val="en-GB" w:eastAsia="en-GB"/>
              </w:rPr>
              <w:t>Resources</w:t>
            </w:r>
            <w:r w:rsidRPr="0097164C">
              <w:rPr>
                <w:rFonts w:asciiTheme="minorHAnsi" w:hAnsiTheme="minorHAnsi" w:cstheme="minorHAnsi"/>
                <w:noProof/>
                <w:webHidden/>
              </w:rPr>
              <w:tab/>
            </w:r>
            <w:r w:rsidRPr="0097164C">
              <w:rPr>
                <w:rFonts w:asciiTheme="minorHAnsi" w:hAnsiTheme="minorHAnsi" w:cstheme="minorHAnsi"/>
                <w:noProof/>
                <w:webHidden/>
              </w:rPr>
              <w:fldChar w:fldCharType="begin"/>
            </w:r>
            <w:r w:rsidRPr="0097164C">
              <w:rPr>
                <w:rFonts w:asciiTheme="minorHAnsi" w:hAnsiTheme="minorHAnsi" w:cstheme="minorHAnsi"/>
                <w:noProof/>
                <w:webHidden/>
              </w:rPr>
              <w:instrText xml:space="preserve"> PAGEREF _Toc200095098 \h </w:instrText>
            </w:r>
            <w:r w:rsidRPr="0097164C">
              <w:rPr>
                <w:rFonts w:asciiTheme="minorHAnsi" w:hAnsiTheme="minorHAnsi" w:cstheme="minorHAnsi"/>
                <w:noProof/>
                <w:webHidden/>
              </w:rPr>
            </w:r>
            <w:r w:rsidRPr="0097164C">
              <w:rPr>
                <w:rFonts w:asciiTheme="minorHAnsi" w:hAnsiTheme="minorHAnsi" w:cstheme="minorHAnsi"/>
                <w:noProof/>
                <w:webHidden/>
              </w:rPr>
              <w:fldChar w:fldCharType="separate"/>
            </w:r>
            <w:r w:rsidRPr="0097164C">
              <w:rPr>
                <w:rFonts w:asciiTheme="minorHAnsi" w:hAnsiTheme="minorHAnsi" w:cstheme="minorHAnsi"/>
                <w:noProof/>
                <w:webHidden/>
              </w:rPr>
              <w:t>6</w:t>
            </w:r>
            <w:r w:rsidRPr="0097164C">
              <w:rPr>
                <w:rFonts w:asciiTheme="minorHAnsi" w:hAnsiTheme="minorHAnsi" w:cstheme="minorHAnsi"/>
                <w:noProof/>
                <w:webHidden/>
              </w:rPr>
              <w:fldChar w:fldCharType="end"/>
            </w:r>
          </w:hyperlink>
        </w:p>
        <w:p w14:paraId="6F148DBF" w14:textId="5BAA76E2" w:rsidR="0097164C" w:rsidRPr="0097164C" w:rsidRDefault="0097164C">
          <w:pPr>
            <w:pStyle w:val="TOC2"/>
            <w:tabs>
              <w:tab w:val="right" w:leader="dot" w:pos="9570"/>
            </w:tabs>
            <w:rPr>
              <w:rFonts w:asciiTheme="minorHAnsi" w:eastAsiaTheme="minorEastAsia" w:hAnsiTheme="minorHAnsi" w:cstheme="minorHAnsi"/>
              <w:noProof/>
              <w:lang w:val="en-GB" w:eastAsia="en-GB"/>
            </w:rPr>
          </w:pPr>
          <w:hyperlink w:anchor="_Toc200095099" w:history="1">
            <w:r w:rsidRPr="0097164C">
              <w:rPr>
                <w:rStyle w:val="Hyperlink"/>
                <w:rFonts w:asciiTheme="minorHAnsi" w:eastAsia="Times New Roman" w:hAnsiTheme="minorHAnsi" w:cstheme="minorHAnsi"/>
                <w:noProof/>
                <w:lang w:val="en-GB" w:eastAsia="en-GB"/>
              </w:rPr>
              <w:t>Assessment</w:t>
            </w:r>
            <w:r w:rsidRPr="0097164C">
              <w:rPr>
                <w:rFonts w:asciiTheme="minorHAnsi" w:hAnsiTheme="minorHAnsi" w:cstheme="minorHAnsi"/>
                <w:noProof/>
                <w:webHidden/>
              </w:rPr>
              <w:tab/>
            </w:r>
            <w:r w:rsidRPr="0097164C">
              <w:rPr>
                <w:rFonts w:asciiTheme="minorHAnsi" w:hAnsiTheme="minorHAnsi" w:cstheme="minorHAnsi"/>
                <w:noProof/>
                <w:webHidden/>
              </w:rPr>
              <w:fldChar w:fldCharType="begin"/>
            </w:r>
            <w:r w:rsidRPr="0097164C">
              <w:rPr>
                <w:rFonts w:asciiTheme="minorHAnsi" w:hAnsiTheme="minorHAnsi" w:cstheme="minorHAnsi"/>
                <w:noProof/>
                <w:webHidden/>
              </w:rPr>
              <w:instrText xml:space="preserve"> PAGEREF _Toc200095099 \h </w:instrText>
            </w:r>
            <w:r w:rsidRPr="0097164C">
              <w:rPr>
                <w:rFonts w:asciiTheme="minorHAnsi" w:hAnsiTheme="minorHAnsi" w:cstheme="minorHAnsi"/>
                <w:noProof/>
                <w:webHidden/>
              </w:rPr>
            </w:r>
            <w:r w:rsidRPr="0097164C">
              <w:rPr>
                <w:rFonts w:asciiTheme="minorHAnsi" w:hAnsiTheme="minorHAnsi" w:cstheme="minorHAnsi"/>
                <w:noProof/>
                <w:webHidden/>
              </w:rPr>
              <w:fldChar w:fldCharType="separate"/>
            </w:r>
            <w:r w:rsidRPr="0097164C">
              <w:rPr>
                <w:rFonts w:asciiTheme="minorHAnsi" w:hAnsiTheme="minorHAnsi" w:cstheme="minorHAnsi"/>
                <w:noProof/>
                <w:webHidden/>
              </w:rPr>
              <w:t>7</w:t>
            </w:r>
            <w:r w:rsidRPr="0097164C">
              <w:rPr>
                <w:rFonts w:asciiTheme="minorHAnsi" w:hAnsiTheme="minorHAnsi" w:cstheme="minorHAnsi"/>
                <w:noProof/>
                <w:webHidden/>
              </w:rPr>
              <w:fldChar w:fldCharType="end"/>
            </w:r>
          </w:hyperlink>
        </w:p>
        <w:p w14:paraId="028ED2F9" w14:textId="44D22F10" w:rsidR="0097164C" w:rsidRPr="0097164C" w:rsidRDefault="0097164C">
          <w:pPr>
            <w:pStyle w:val="TOC2"/>
            <w:tabs>
              <w:tab w:val="right" w:leader="dot" w:pos="9570"/>
            </w:tabs>
            <w:rPr>
              <w:rFonts w:asciiTheme="minorHAnsi" w:eastAsiaTheme="minorEastAsia" w:hAnsiTheme="minorHAnsi" w:cstheme="minorHAnsi"/>
              <w:noProof/>
              <w:lang w:val="en-GB" w:eastAsia="en-GB"/>
            </w:rPr>
          </w:pPr>
          <w:hyperlink w:anchor="_Toc200095100" w:history="1">
            <w:r w:rsidRPr="0097164C">
              <w:rPr>
                <w:rStyle w:val="Hyperlink"/>
                <w:rFonts w:asciiTheme="minorHAnsi" w:eastAsia="Times New Roman" w:hAnsiTheme="minorHAnsi" w:cstheme="minorHAnsi"/>
                <w:noProof/>
                <w:lang w:val="en-GB" w:eastAsia="en-GB"/>
              </w:rPr>
              <w:t>Equal opportunities</w:t>
            </w:r>
            <w:r w:rsidRPr="0097164C">
              <w:rPr>
                <w:rFonts w:asciiTheme="minorHAnsi" w:hAnsiTheme="minorHAnsi" w:cstheme="minorHAnsi"/>
                <w:noProof/>
                <w:webHidden/>
              </w:rPr>
              <w:tab/>
            </w:r>
            <w:r w:rsidRPr="0097164C">
              <w:rPr>
                <w:rFonts w:asciiTheme="minorHAnsi" w:hAnsiTheme="minorHAnsi" w:cstheme="minorHAnsi"/>
                <w:noProof/>
                <w:webHidden/>
              </w:rPr>
              <w:fldChar w:fldCharType="begin"/>
            </w:r>
            <w:r w:rsidRPr="0097164C">
              <w:rPr>
                <w:rFonts w:asciiTheme="minorHAnsi" w:hAnsiTheme="minorHAnsi" w:cstheme="minorHAnsi"/>
                <w:noProof/>
                <w:webHidden/>
              </w:rPr>
              <w:instrText xml:space="preserve"> PAGEREF _Toc200095100 \h </w:instrText>
            </w:r>
            <w:r w:rsidRPr="0097164C">
              <w:rPr>
                <w:rFonts w:asciiTheme="minorHAnsi" w:hAnsiTheme="minorHAnsi" w:cstheme="minorHAnsi"/>
                <w:noProof/>
                <w:webHidden/>
              </w:rPr>
            </w:r>
            <w:r w:rsidRPr="0097164C">
              <w:rPr>
                <w:rFonts w:asciiTheme="minorHAnsi" w:hAnsiTheme="minorHAnsi" w:cstheme="minorHAnsi"/>
                <w:noProof/>
                <w:webHidden/>
              </w:rPr>
              <w:fldChar w:fldCharType="separate"/>
            </w:r>
            <w:r w:rsidRPr="0097164C">
              <w:rPr>
                <w:rFonts w:asciiTheme="minorHAnsi" w:hAnsiTheme="minorHAnsi" w:cstheme="minorHAnsi"/>
                <w:noProof/>
                <w:webHidden/>
              </w:rPr>
              <w:t>7</w:t>
            </w:r>
            <w:r w:rsidRPr="0097164C">
              <w:rPr>
                <w:rFonts w:asciiTheme="minorHAnsi" w:hAnsiTheme="minorHAnsi" w:cstheme="minorHAnsi"/>
                <w:noProof/>
                <w:webHidden/>
              </w:rPr>
              <w:fldChar w:fldCharType="end"/>
            </w:r>
          </w:hyperlink>
        </w:p>
        <w:p w14:paraId="3C40543A" w14:textId="5DEF2E7E" w:rsidR="0097164C" w:rsidRPr="0097164C" w:rsidRDefault="0097164C">
          <w:pPr>
            <w:pStyle w:val="TOC2"/>
            <w:tabs>
              <w:tab w:val="right" w:leader="dot" w:pos="9570"/>
            </w:tabs>
            <w:rPr>
              <w:rFonts w:asciiTheme="minorHAnsi" w:eastAsiaTheme="minorEastAsia" w:hAnsiTheme="minorHAnsi" w:cstheme="minorHAnsi"/>
              <w:noProof/>
              <w:lang w:val="en-GB" w:eastAsia="en-GB"/>
            </w:rPr>
          </w:pPr>
          <w:hyperlink w:anchor="_Toc200095101" w:history="1">
            <w:r w:rsidRPr="0097164C">
              <w:rPr>
                <w:rStyle w:val="Hyperlink"/>
                <w:rFonts w:asciiTheme="minorHAnsi" w:eastAsia="Times New Roman" w:hAnsiTheme="minorHAnsi" w:cstheme="minorHAnsi"/>
                <w:noProof/>
                <w:lang w:val="en-GB" w:eastAsia="en-GB"/>
              </w:rPr>
              <w:t>Inclusion</w:t>
            </w:r>
            <w:r w:rsidRPr="0097164C">
              <w:rPr>
                <w:rFonts w:asciiTheme="minorHAnsi" w:hAnsiTheme="minorHAnsi" w:cstheme="minorHAnsi"/>
                <w:noProof/>
                <w:webHidden/>
              </w:rPr>
              <w:tab/>
            </w:r>
            <w:r w:rsidRPr="0097164C">
              <w:rPr>
                <w:rFonts w:asciiTheme="minorHAnsi" w:hAnsiTheme="minorHAnsi" w:cstheme="minorHAnsi"/>
                <w:noProof/>
                <w:webHidden/>
              </w:rPr>
              <w:fldChar w:fldCharType="begin"/>
            </w:r>
            <w:r w:rsidRPr="0097164C">
              <w:rPr>
                <w:rFonts w:asciiTheme="minorHAnsi" w:hAnsiTheme="minorHAnsi" w:cstheme="minorHAnsi"/>
                <w:noProof/>
                <w:webHidden/>
              </w:rPr>
              <w:instrText xml:space="preserve"> PAGEREF _Toc200095101 \h </w:instrText>
            </w:r>
            <w:r w:rsidRPr="0097164C">
              <w:rPr>
                <w:rFonts w:asciiTheme="minorHAnsi" w:hAnsiTheme="minorHAnsi" w:cstheme="minorHAnsi"/>
                <w:noProof/>
                <w:webHidden/>
              </w:rPr>
            </w:r>
            <w:r w:rsidRPr="0097164C">
              <w:rPr>
                <w:rFonts w:asciiTheme="minorHAnsi" w:hAnsiTheme="minorHAnsi" w:cstheme="minorHAnsi"/>
                <w:noProof/>
                <w:webHidden/>
              </w:rPr>
              <w:fldChar w:fldCharType="separate"/>
            </w:r>
            <w:r w:rsidRPr="0097164C">
              <w:rPr>
                <w:rFonts w:asciiTheme="minorHAnsi" w:hAnsiTheme="minorHAnsi" w:cstheme="minorHAnsi"/>
                <w:noProof/>
                <w:webHidden/>
              </w:rPr>
              <w:t>7</w:t>
            </w:r>
            <w:r w:rsidRPr="0097164C">
              <w:rPr>
                <w:rFonts w:asciiTheme="minorHAnsi" w:hAnsiTheme="minorHAnsi" w:cstheme="minorHAnsi"/>
                <w:noProof/>
                <w:webHidden/>
              </w:rPr>
              <w:fldChar w:fldCharType="end"/>
            </w:r>
          </w:hyperlink>
        </w:p>
        <w:p w14:paraId="0AEC10A3" w14:textId="1F68F6D1" w:rsidR="0097164C" w:rsidRPr="0097164C" w:rsidRDefault="0097164C">
          <w:pPr>
            <w:pStyle w:val="TOC2"/>
            <w:tabs>
              <w:tab w:val="right" w:leader="dot" w:pos="9570"/>
            </w:tabs>
            <w:rPr>
              <w:rFonts w:asciiTheme="minorHAnsi" w:eastAsiaTheme="minorEastAsia" w:hAnsiTheme="minorHAnsi" w:cstheme="minorHAnsi"/>
              <w:noProof/>
              <w:lang w:val="en-GB" w:eastAsia="en-GB"/>
            </w:rPr>
          </w:pPr>
          <w:hyperlink w:anchor="_Toc200095102" w:history="1">
            <w:r w:rsidRPr="0097164C">
              <w:rPr>
                <w:rStyle w:val="Hyperlink"/>
                <w:rFonts w:asciiTheme="minorHAnsi" w:hAnsiTheme="minorHAnsi" w:cstheme="minorHAnsi"/>
                <w:noProof/>
              </w:rPr>
              <w:t>Equalities</w:t>
            </w:r>
            <w:r w:rsidRPr="0097164C">
              <w:rPr>
                <w:rFonts w:asciiTheme="minorHAnsi" w:hAnsiTheme="minorHAnsi" w:cstheme="minorHAnsi"/>
                <w:noProof/>
                <w:webHidden/>
              </w:rPr>
              <w:tab/>
            </w:r>
            <w:r w:rsidRPr="0097164C">
              <w:rPr>
                <w:rFonts w:asciiTheme="minorHAnsi" w:hAnsiTheme="minorHAnsi" w:cstheme="minorHAnsi"/>
                <w:noProof/>
                <w:webHidden/>
              </w:rPr>
              <w:fldChar w:fldCharType="begin"/>
            </w:r>
            <w:r w:rsidRPr="0097164C">
              <w:rPr>
                <w:rFonts w:asciiTheme="minorHAnsi" w:hAnsiTheme="minorHAnsi" w:cstheme="minorHAnsi"/>
                <w:noProof/>
                <w:webHidden/>
              </w:rPr>
              <w:instrText xml:space="preserve"> PAGEREF _Toc200095102 \h </w:instrText>
            </w:r>
            <w:r w:rsidRPr="0097164C">
              <w:rPr>
                <w:rFonts w:asciiTheme="minorHAnsi" w:hAnsiTheme="minorHAnsi" w:cstheme="minorHAnsi"/>
                <w:noProof/>
                <w:webHidden/>
              </w:rPr>
            </w:r>
            <w:r w:rsidRPr="0097164C">
              <w:rPr>
                <w:rFonts w:asciiTheme="minorHAnsi" w:hAnsiTheme="minorHAnsi" w:cstheme="minorHAnsi"/>
                <w:noProof/>
                <w:webHidden/>
              </w:rPr>
              <w:fldChar w:fldCharType="separate"/>
            </w:r>
            <w:r w:rsidRPr="0097164C">
              <w:rPr>
                <w:rFonts w:asciiTheme="minorHAnsi" w:hAnsiTheme="minorHAnsi" w:cstheme="minorHAnsi"/>
                <w:noProof/>
                <w:webHidden/>
              </w:rPr>
              <w:t>7</w:t>
            </w:r>
            <w:r w:rsidRPr="0097164C">
              <w:rPr>
                <w:rFonts w:asciiTheme="minorHAnsi" w:hAnsiTheme="minorHAnsi" w:cstheme="minorHAnsi"/>
                <w:noProof/>
                <w:webHidden/>
              </w:rPr>
              <w:fldChar w:fldCharType="end"/>
            </w:r>
          </w:hyperlink>
        </w:p>
        <w:p w14:paraId="1D470659" w14:textId="4980B204" w:rsidR="0097164C" w:rsidRPr="0097164C" w:rsidRDefault="0097164C">
          <w:pPr>
            <w:pStyle w:val="TOC2"/>
            <w:tabs>
              <w:tab w:val="right" w:leader="dot" w:pos="9570"/>
            </w:tabs>
            <w:rPr>
              <w:rFonts w:asciiTheme="minorHAnsi" w:eastAsiaTheme="minorEastAsia" w:hAnsiTheme="minorHAnsi" w:cstheme="minorHAnsi"/>
              <w:noProof/>
              <w:lang w:val="en-GB" w:eastAsia="en-GB"/>
            </w:rPr>
          </w:pPr>
          <w:hyperlink w:anchor="_Toc200095103" w:history="1">
            <w:r w:rsidRPr="0097164C">
              <w:rPr>
                <w:rStyle w:val="Hyperlink"/>
                <w:rFonts w:asciiTheme="minorHAnsi" w:eastAsia="Times New Roman" w:hAnsiTheme="minorHAnsi" w:cstheme="minorHAnsi"/>
                <w:noProof/>
                <w:lang w:val="en-GB" w:eastAsia="en-GB"/>
              </w:rPr>
              <w:t>Role of the Subject Leader</w:t>
            </w:r>
            <w:r w:rsidRPr="0097164C">
              <w:rPr>
                <w:rFonts w:asciiTheme="minorHAnsi" w:hAnsiTheme="minorHAnsi" w:cstheme="minorHAnsi"/>
                <w:noProof/>
                <w:webHidden/>
              </w:rPr>
              <w:tab/>
            </w:r>
            <w:r w:rsidRPr="0097164C">
              <w:rPr>
                <w:rFonts w:asciiTheme="minorHAnsi" w:hAnsiTheme="minorHAnsi" w:cstheme="minorHAnsi"/>
                <w:noProof/>
                <w:webHidden/>
              </w:rPr>
              <w:fldChar w:fldCharType="begin"/>
            </w:r>
            <w:r w:rsidRPr="0097164C">
              <w:rPr>
                <w:rFonts w:asciiTheme="minorHAnsi" w:hAnsiTheme="minorHAnsi" w:cstheme="minorHAnsi"/>
                <w:noProof/>
                <w:webHidden/>
              </w:rPr>
              <w:instrText xml:space="preserve"> PAGEREF _Toc200095103 \h </w:instrText>
            </w:r>
            <w:r w:rsidRPr="0097164C">
              <w:rPr>
                <w:rFonts w:asciiTheme="minorHAnsi" w:hAnsiTheme="minorHAnsi" w:cstheme="minorHAnsi"/>
                <w:noProof/>
                <w:webHidden/>
              </w:rPr>
            </w:r>
            <w:r w:rsidRPr="0097164C">
              <w:rPr>
                <w:rFonts w:asciiTheme="minorHAnsi" w:hAnsiTheme="minorHAnsi" w:cstheme="minorHAnsi"/>
                <w:noProof/>
                <w:webHidden/>
              </w:rPr>
              <w:fldChar w:fldCharType="separate"/>
            </w:r>
            <w:r w:rsidRPr="0097164C">
              <w:rPr>
                <w:rFonts w:asciiTheme="minorHAnsi" w:hAnsiTheme="minorHAnsi" w:cstheme="minorHAnsi"/>
                <w:noProof/>
                <w:webHidden/>
              </w:rPr>
              <w:t>8</w:t>
            </w:r>
            <w:r w:rsidRPr="0097164C">
              <w:rPr>
                <w:rFonts w:asciiTheme="minorHAnsi" w:hAnsiTheme="minorHAnsi" w:cstheme="minorHAnsi"/>
                <w:noProof/>
                <w:webHidden/>
              </w:rPr>
              <w:fldChar w:fldCharType="end"/>
            </w:r>
          </w:hyperlink>
        </w:p>
        <w:p w14:paraId="216288B9" w14:textId="48CB4299" w:rsidR="000D7D0A" w:rsidRDefault="000D7D0A">
          <w:r w:rsidRPr="0097164C">
            <w:rPr>
              <w:rFonts w:asciiTheme="minorHAnsi" w:hAnsiTheme="minorHAnsi" w:cstheme="minorHAnsi"/>
              <w:b/>
              <w:bCs/>
            </w:rPr>
            <w:fldChar w:fldCharType="end"/>
          </w:r>
        </w:p>
      </w:sdtContent>
    </w:sdt>
    <w:p w14:paraId="15873086" w14:textId="77777777" w:rsidR="00D36279" w:rsidRPr="00D13261" w:rsidRDefault="00D36279">
      <w:pPr>
        <w:widowControl/>
        <w:autoSpaceDE/>
        <w:autoSpaceDN/>
        <w:spacing w:after="160" w:line="259" w:lineRule="auto"/>
        <w:rPr>
          <w:rFonts w:asciiTheme="minorHAnsi" w:hAnsiTheme="minorHAnsi" w:cstheme="minorHAnsi"/>
          <w:b/>
          <w:bCs/>
          <w:sz w:val="36"/>
          <w:szCs w:val="40"/>
        </w:rPr>
      </w:pPr>
    </w:p>
    <w:p w14:paraId="60FFBA89" w14:textId="77777777" w:rsidR="00D36279" w:rsidRPr="00D13261" w:rsidRDefault="00D36279">
      <w:pPr>
        <w:widowControl/>
        <w:autoSpaceDE/>
        <w:autoSpaceDN/>
        <w:spacing w:after="160" w:line="259" w:lineRule="auto"/>
        <w:rPr>
          <w:rFonts w:asciiTheme="minorHAnsi" w:hAnsiTheme="minorHAnsi" w:cstheme="minorHAnsi"/>
          <w:b/>
          <w:bCs/>
          <w:sz w:val="36"/>
          <w:szCs w:val="40"/>
          <w:u w:val="single"/>
        </w:rPr>
      </w:pPr>
    </w:p>
    <w:p w14:paraId="4DA40C09" w14:textId="77777777" w:rsidR="00D36279" w:rsidRPr="00D13261" w:rsidRDefault="00D36279">
      <w:pPr>
        <w:widowControl/>
        <w:autoSpaceDE/>
        <w:autoSpaceDN/>
        <w:spacing w:after="160" w:line="259" w:lineRule="auto"/>
        <w:rPr>
          <w:rFonts w:asciiTheme="minorHAnsi" w:hAnsiTheme="minorHAnsi" w:cstheme="minorHAnsi"/>
          <w:b/>
          <w:bCs/>
          <w:sz w:val="36"/>
          <w:szCs w:val="40"/>
          <w:u w:val="single"/>
        </w:rPr>
      </w:pPr>
    </w:p>
    <w:p w14:paraId="1883DC62" w14:textId="77777777" w:rsidR="00F84BCF" w:rsidRPr="00CE3626" w:rsidRDefault="00D36279" w:rsidP="00CE3626">
      <w:pPr>
        <w:pStyle w:val="Heading2"/>
      </w:pPr>
      <w:r w:rsidRPr="00D13261">
        <w:rPr>
          <w:b/>
          <w:bCs/>
          <w:sz w:val="24"/>
          <w:u w:val="single"/>
        </w:rPr>
        <w:br w:type="page"/>
      </w:r>
      <w:bookmarkStart w:id="0" w:name="_Toc200095093"/>
      <w:r w:rsidR="00F84BCF" w:rsidRPr="00CE3626">
        <w:lastRenderedPageBreak/>
        <w:t>Intent</w:t>
      </w:r>
      <w:bookmarkEnd w:id="0"/>
    </w:p>
    <w:p w14:paraId="15AA6303" w14:textId="40950701" w:rsidR="00F84BCF" w:rsidRPr="00F84BCF" w:rsidRDefault="00F84BCF" w:rsidP="00F84BCF">
      <w:pPr>
        <w:widowControl/>
        <w:pBdr>
          <w:top w:val="single" w:sz="2" w:space="0" w:color="E5E7EB"/>
          <w:left w:val="single" w:sz="2" w:space="0" w:color="E5E7EB"/>
          <w:bottom w:val="single" w:sz="2" w:space="0" w:color="E5E7EB"/>
          <w:right w:val="single" w:sz="2" w:space="0" w:color="E5E7EB"/>
        </w:pBdr>
        <w:autoSpaceDE/>
        <w:autoSpaceDN/>
        <w:spacing w:after="300"/>
        <w:rPr>
          <w:rFonts w:asciiTheme="minorHAnsi" w:eastAsia="Times New Roman" w:hAnsiTheme="minorHAnsi" w:cstheme="minorHAnsi"/>
          <w:color w:val="696969"/>
          <w:lang w:val="en-GB" w:eastAsia="en-GB"/>
        </w:rPr>
      </w:pPr>
      <w:r w:rsidRPr="00F84BCF">
        <w:rPr>
          <w:rFonts w:asciiTheme="minorHAnsi" w:eastAsia="Times New Roman" w:hAnsiTheme="minorHAnsi" w:cstheme="minorHAnsi"/>
          <w:color w:val="696969"/>
          <w:lang w:val="en-GB" w:eastAsia="en-GB"/>
        </w:rPr>
        <w:t>At Spring Hill Community Primary School</w:t>
      </w:r>
      <w:r w:rsidR="00536793">
        <w:rPr>
          <w:rFonts w:asciiTheme="minorHAnsi" w:eastAsia="Times New Roman" w:hAnsiTheme="minorHAnsi" w:cstheme="minorHAnsi"/>
          <w:color w:val="696969"/>
          <w:lang w:val="en-GB" w:eastAsia="en-GB"/>
        </w:rPr>
        <w:t>,</w:t>
      </w:r>
      <w:r w:rsidRPr="00F84BCF">
        <w:rPr>
          <w:rFonts w:asciiTheme="minorHAnsi" w:eastAsia="Times New Roman" w:hAnsiTheme="minorHAnsi" w:cstheme="minorHAnsi"/>
          <w:color w:val="696969"/>
          <w:lang w:val="en-GB" w:eastAsia="en-GB"/>
        </w:rPr>
        <w:t xml:space="preserve"> we believe that Design and Technology should give children the opportunity to develop their technical, creative and practical skills. Our challenging curriculum has an appropriate balance of content across the Key Stages (this includes Mechanisms, Structures, Food and Textiles).  We aim to make DT relevant for our children through visits and visitors, within the local and wider community.</w:t>
      </w:r>
    </w:p>
    <w:p w14:paraId="44A52189" w14:textId="77777777" w:rsidR="00F84BCF" w:rsidRPr="00F84BCF" w:rsidRDefault="00F84BCF" w:rsidP="00CE3626">
      <w:pPr>
        <w:pStyle w:val="Heading2"/>
        <w:rPr>
          <w:rFonts w:eastAsia="Times New Roman"/>
          <w:lang w:val="en-GB" w:eastAsia="en-GB"/>
        </w:rPr>
      </w:pPr>
      <w:bookmarkStart w:id="1" w:name="_Toc200095094"/>
      <w:r w:rsidRPr="00F84BCF">
        <w:rPr>
          <w:rFonts w:eastAsia="Times New Roman"/>
          <w:lang w:val="en-GB" w:eastAsia="en-GB"/>
        </w:rPr>
        <w:t>Implementation</w:t>
      </w:r>
      <w:bookmarkEnd w:id="1"/>
    </w:p>
    <w:p w14:paraId="0E046E7F" w14:textId="77777777" w:rsidR="00F84BCF" w:rsidRPr="00F84BCF" w:rsidRDefault="00F84BCF" w:rsidP="00F84BCF">
      <w:pPr>
        <w:widowControl/>
        <w:pBdr>
          <w:top w:val="single" w:sz="2" w:space="0" w:color="E5E7EB"/>
          <w:left w:val="single" w:sz="2" w:space="0" w:color="E5E7EB"/>
          <w:bottom w:val="single" w:sz="2" w:space="0" w:color="E5E7EB"/>
          <w:right w:val="single" w:sz="2" w:space="0" w:color="E5E7EB"/>
        </w:pBdr>
        <w:autoSpaceDE/>
        <w:autoSpaceDN/>
        <w:spacing w:after="300"/>
        <w:rPr>
          <w:rFonts w:asciiTheme="minorHAnsi" w:eastAsia="Times New Roman" w:hAnsiTheme="minorHAnsi" w:cstheme="minorHAnsi"/>
          <w:color w:val="696969"/>
          <w:lang w:val="en-GB" w:eastAsia="en-GB"/>
        </w:rPr>
      </w:pPr>
      <w:r w:rsidRPr="00F84BCF">
        <w:rPr>
          <w:rFonts w:asciiTheme="minorHAnsi" w:eastAsia="Times New Roman" w:hAnsiTheme="minorHAnsi" w:cstheme="minorHAnsi"/>
          <w:color w:val="696969"/>
          <w:lang w:val="en-GB" w:eastAsia="en-GB"/>
        </w:rPr>
        <w:t>Throughout their time at our school, children develop their DT skills in seven broad areas: -</w:t>
      </w:r>
    </w:p>
    <w:p w14:paraId="5B0FBCED" w14:textId="77777777" w:rsidR="00F84BCF" w:rsidRPr="00F84BCF" w:rsidRDefault="00F84BCF" w:rsidP="00F84BCF">
      <w:pPr>
        <w:widowControl/>
        <w:numPr>
          <w:ilvl w:val="0"/>
          <w:numId w:val="13"/>
        </w:numPr>
        <w:pBdr>
          <w:top w:val="single" w:sz="2" w:space="0" w:color="E5E7EB"/>
          <w:left w:val="single" w:sz="2" w:space="5" w:color="E5E7EB"/>
          <w:bottom w:val="single" w:sz="2" w:space="0" w:color="E5E7EB"/>
          <w:right w:val="single" w:sz="2" w:space="0" w:color="E5E7EB"/>
        </w:pBdr>
        <w:autoSpaceDE/>
        <w:autoSpaceDN/>
        <w:spacing w:before="120" w:after="120"/>
        <w:rPr>
          <w:rFonts w:asciiTheme="minorHAnsi" w:eastAsia="Times New Roman" w:hAnsiTheme="minorHAnsi" w:cstheme="minorHAnsi"/>
          <w:color w:val="696969"/>
          <w:lang w:val="en-GB" w:eastAsia="en-GB"/>
        </w:rPr>
      </w:pPr>
      <w:r w:rsidRPr="00F84BCF">
        <w:rPr>
          <w:rFonts w:asciiTheme="minorHAnsi" w:eastAsia="Times New Roman" w:hAnsiTheme="minorHAnsi" w:cstheme="minorHAnsi"/>
          <w:color w:val="696969"/>
          <w:lang w:val="en-GB" w:eastAsia="en-GB"/>
        </w:rPr>
        <w:t>Food</w:t>
      </w:r>
    </w:p>
    <w:p w14:paraId="05CFB22F" w14:textId="77777777" w:rsidR="00F84BCF" w:rsidRPr="00F84BCF" w:rsidRDefault="00F84BCF" w:rsidP="00F84BCF">
      <w:pPr>
        <w:widowControl/>
        <w:numPr>
          <w:ilvl w:val="0"/>
          <w:numId w:val="13"/>
        </w:numPr>
        <w:pBdr>
          <w:top w:val="single" w:sz="2" w:space="0" w:color="E5E7EB"/>
          <w:left w:val="single" w:sz="2" w:space="5" w:color="E5E7EB"/>
          <w:bottom w:val="single" w:sz="2" w:space="0" w:color="E5E7EB"/>
          <w:right w:val="single" w:sz="2" w:space="0" w:color="E5E7EB"/>
        </w:pBdr>
        <w:autoSpaceDE/>
        <w:autoSpaceDN/>
        <w:spacing w:before="120" w:after="120"/>
        <w:rPr>
          <w:rFonts w:asciiTheme="minorHAnsi" w:eastAsia="Times New Roman" w:hAnsiTheme="minorHAnsi" w:cstheme="minorHAnsi"/>
          <w:color w:val="696969"/>
          <w:lang w:val="en-GB" w:eastAsia="en-GB"/>
        </w:rPr>
      </w:pPr>
      <w:r w:rsidRPr="00F84BCF">
        <w:rPr>
          <w:rFonts w:asciiTheme="minorHAnsi" w:eastAsia="Times New Roman" w:hAnsiTheme="minorHAnsi" w:cstheme="minorHAnsi"/>
          <w:color w:val="696969"/>
          <w:lang w:val="en-GB" w:eastAsia="en-GB"/>
        </w:rPr>
        <w:t>Materials</w:t>
      </w:r>
    </w:p>
    <w:p w14:paraId="0BF35FA3" w14:textId="77777777" w:rsidR="00F84BCF" w:rsidRPr="00F84BCF" w:rsidRDefault="00F84BCF" w:rsidP="00F84BCF">
      <w:pPr>
        <w:widowControl/>
        <w:numPr>
          <w:ilvl w:val="0"/>
          <w:numId w:val="13"/>
        </w:numPr>
        <w:pBdr>
          <w:top w:val="single" w:sz="2" w:space="0" w:color="E5E7EB"/>
          <w:left w:val="single" w:sz="2" w:space="5" w:color="E5E7EB"/>
          <w:bottom w:val="single" w:sz="2" w:space="0" w:color="E5E7EB"/>
          <w:right w:val="single" w:sz="2" w:space="0" w:color="E5E7EB"/>
        </w:pBdr>
        <w:autoSpaceDE/>
        <w:autoSpaceDN/>
        <w:spacing w:before="120" w:after="120"/>
        <w:rPr>
          <w:rFonts w:asciiTheme="minorHAnsi" w:eastAsia="Times New Roman" w:hAnsiTheme="minorHAnsi" w:cstheme="minorHAnsi"/>
          <w:color w:val="696969"/>
          <w:lang w:val="en-GB" w:eastAsia="en-GB"/>
        </w:rPr>
      </w:pPr>
      <w:r w:rsidRPr="00F84BCF">
        <w:rPr>
          <w:rFonts w:asciiTheme="minorHAnsi" w:eastAsia="Times New Roman" w:hAnsiTheme="minorHAnsi" w:cstheme="minorHAnsi"/>
          <w:color w:val="696969"/>
          <w:lang w:val="en-GB" w:eastAsia="en-GB"/>
        </w:rPr>
        <w:t>Textiles</w:t>
      </w:r>
    </w:p>
    <w:p w14:paraId="12A8AA4A" w14:textId="77777777" w:rsidR="00F84BCF" w:rsidRPr="00F84BCF" w:rsidRDefault="00F84BCF" w:rsidP="00F84BCF">
      <w:pPr>
        <w:widowControl/>
        <w:numPr>
          <w:ilvl w:val="0"/>
          <w:numId w:val="13"/>
        </w:numPr>
        <w:pBdr>
          <w:top w:val="single" w:sz="2" w:space="0" w:color="E5E7EB"/>
          <w:left w:val="single" w:sz="2" w:space="5" w:color="E5E7EB"/>
          <w:bottom w:val="single" w:sz="2" w:space="0" w:color="E5E7EB"/>
          <w:right w:val="single" w:sz="2" w:space="0" w:color="E5E7EB"/>
        </w:pBdr>
        <w:autoSpaceDE/>
        <w:autoSpaceDN/>
        <w:spacing w:before="120" w:after="120"/>
        <w:rPr>
          <w:rFonts w:asciiTheme="minorHAnsi" w:eastAsia="Times New Roman" w:hAnsiTheme="minorHAnsi" w:cstheme="minorHAnsi"/>
          <w:color w:val="696969"/>
          <w:lang w:val="en-GB" w:eastAsia="en-GB"/>
        </w:rPr>
      </w:pPr>
      <w:r w:rsidRPr="00F84BCF">
        <w:rPr>
          <w:rFonts w:asciiTheme="minorHAnsi" w:eastAsia="Times New Roman" w:hAnsiTheme="minorHAnsi" w:cstheme="minorHAnsi"/>
          <w:color w:val="696969"/>
          <w:lang w:val="en-GB" w:eastAsia="en-GB"/>
        </w:rPr>
        <w:t>Electricals and electronics</w:t>
      </w:r>
    </w:p>
    <w:p w14:paraId="6B998397" w14:textId="77777777" w:rsidR="00F84BCF" w:rsidRPr="00F84BCF" w:rsidRDefault="00F84BCF" w:rsidP="00F84BCF">
      <w:pPr>
        <w:widowControl/>
        <w:numPr>
          <w:ilvl w:val="0"/>
          <w:numId w:val="13"/>
        </w:numPr>
        <w:pBdr>
          <w:top w:val="single" w:sz="2" w:space="0" w:color="E5E7EB"/>
          <w:left w:val="single" w:sz="2" w:space="5" w:color="E5E7EB"/>
          <w:bottom w:val="single" w:sz="2" w:space="0" w:color="E5E7EB"/>
          <w:right w:val="single" w:sz="2" w:space="0" w:color="E5E7EB"/>
        </w:pBdr>
        <w:autoSpaceDE/>
        <w:autoSpaceDN/>
        <w:spacing w:before="120" w:after="120"/>
        <w:rPr>
          <w:rFonts w:asciiTheme="minorHAnsi" w:eastAsia="Times New Roman" w:hAnsiTheme="minorHAnsi" w:cstheme="minorHAnsi"/>
          <w:color w:val="696969"/>
          <w:lang w:val="en-GB" w:eastAsia="en-GB"/>
        </w:rPr>
      </w:pPr>
      <w:r w:rsidRPr="00F84BCF">
        <w:rPr>
          <w:rFonts w:asciiTheme="minorHAnsi" w:eastAsia="Times New Roman" w:hAnsiTheme="minorHAnsi" w:cstheme="minorHAnsi"/>
          <w:color w:val="696969"/>
          <w:lang w:val="en-GB" w:eastAsia="en-GB"/>
        </w:rPr>
        <w:t>Computing</w:t>
      </w:r>
    </w:p>
    <w:p w14:paraId="7B5A2639" w14:textId="77777777" w:rsidR="00F84BCF" w:rsidRPr="00F84BCF" w:rsidRDefault="00F84BCF" w:rsidP="00F84BCF">
      <w:pPr>
        <w:widowControl/>
        <w:numPr>
          <w:ilvl w:val="0"/>
          <w:numId w:val="13"/>
        </w:numPr>
        <w:pBdr>
          <w:top w:val="single" w:sz="2" w:space="0" w:color="E5E7EB"/>
          <w:left w:val="single" w:sz="2" w:space="5" w:color="E5E7EB"/>
          <w:bottom w:val="single" w:sz="2" w:space="0" w:color="E5E7EB"/>
          <w:right w:val="single" w:sz="2" w:space="0" w:color="E5E7EB"/>
        </w:pBdr>
        <w:autoSpaceDE/>
        <w:autoSpaceDN/>
        <w:spacing w:before="120" w:after="120"/>
        <w:rPr>
          <w:rFonts w:asciiTheme="minorHAnsi" w:eastAsia="Times New Roman" w:hAnsiTheme="minorHAnsi" w:cstheme="minorHAnsi"/>
          <w:color w:val="696969"/>
          <w:lang w:val="en-GB" w:eastAsia="en-GB"/>
        </w:rPr>
      </w:pPr>
      <w:r w:rsidRPr="00F84BCF">
        <w:rPr>
          <w:rFonts w:asciiTheme="minorHAnsi" w:eastAsia="Times New Roman" w:hAnsiTheme="minorHAnsi" w:cstheme="minorHAnsi"/>
          <w:color w:val="696969"/>
          <w:lang w:val="en-GB" w:eastAsia="en-GB"/>
        </w:rPr>
        <w:t>Construction</w:t>
      </w:r>
    </w:p>
    <w:p w14:paraId="4C7947FA" w14:textId="77777777" w:rsidR="00F84BCF" w:rsidRPr="00F84BCF" w:rsidRDefault="00F84BCF" w:rsidP="00F84BCF">
      <w:pPr>
        <w:widowControl/>
        <w:numPr>
          <w:ilvl w:val="0"/>
          <w:numId w:val="13"/>
        </w:numPr>
        <w:pBdr>
          <w:top w:val="single" w:sz="2" w:space="0" w:color="E5E7EB"/>
          <w:left w:val="single" w:sz="2" w:space="5" w:color="E5E7EB"/>
          <w:bottom w:val="single" w:sz="2" w:space="0" w:color="E5E7EB"/>
          <w:right w:val="single" w:sz="2" w:space="0" w:color="E5E7EB"/>
        </w:pBdr>
        <w:autoSpaceDE/>
        <w:autoSpaceDN/>
        <w:spacing w:before="120" w:after="120"/>
        <w:rPr>
          <w:rFonts w:asciiTheme="minorHAnsi" w:eastAsia="Times New Roman" w:hAnsiTheme="minorHAnsi" w:cstheme="minorHAnsi"/>
          <w:color w:val="696969"/>
          <w:lang w:val="en-GB" w:eastAsia="en-GB"/>
        </w:rPr>
      </w:pPr>
      <w:r w:rsidRPr="00F84BCF">
        <w:rPr>
          <w:rFonts w:asciiTheme="minorHAnsi" w:eastAsia="Times New Roman" w:hAnsiTheme="minorHAnsi" w:cstheme="minorHAnsi"/>
          <w:color w:val="696969"/>
          <w:lang w:val="en-GB" w:eastAsia="en-GB"/>
        </w:rPr>
        <w:t>Mechanics</w:t>
      </w:r>
    </w:p>
    <w:p w14:paraId="63CB119E" w14:textId="77777777" w:rsidR="00F84BCF" w:rsidRPr="00F84BCF" w:rsidRDefault="00F84BCF" w:rsidP="00F84BCF">
      <w:pPr>
        <w:widowControl/>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F84BCF">
        <w:rPr>
          <w:rFonts w:asciiTheme="minorHAnsi" w:eastAsia="Times New Roman" w:hAnsiTheme="minorHAnsi" w:cstheme="minorHAnsi"/>
          <w:color w:val="696969"/>
          <w:lang w:val="en-GB" w:eastAsia="en-GB"/>
        </w:rPr>
        <w:t>Details of the topics covered in each group can be found on the Design and Technology long-term plan. Children also have many opportunities to apply their DT skills in many other curriculum areas.</w:t>
      </w:r>
    </w:p>
    <w:p w14:paraId="006FC566" w14:textId="77777777" w:rsidR="00F84BCF" w:rsidRPr="00F84BCF" w:rsidRDefault="00F84BCF" w:rsidP="00F84BCF">
      <w:pPr>
        <w:widowControl/>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F84BCF">
        <w:rPr>
          <w:rFonts w:asciiTheme="minorHAnsi" w:eastAsia="Times New Roman" w:hAnsiTheme="minorHAnsi" w:cstheme="minorHAnsi"/>
          <w:color w:val="696969"/>
          <w:lang w:val="en-GB" w:eastAsia="en-GB"/>
        </w:rPr>
        <w:t>Children use sketchbooks/planning books throughout their time at school. This allows them to develop skills of designing, have the opportunity to understand and apply the iterative process when designing and making their product; and evaluating their work, with the opportunity to revisit their ideas.</w:t>
      </w:r>
    </w:p>
    <w:p w14:paraId="5AF49C37" w14:textId="77777777" w:rsidR="00F84BCF" w:rsidRPr="00F84BCF" w:rsidRDefault="00F84BCF" w:rsidP="00F84BCF">
      <w:pPr>
        <w:widowControl/>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F84BCF">
        <w:rPr>
          <w:rFonts w:asciiTheme="minorHAnsi" w:eastAsia="Times New Roman" w:hAnsiTheme="minorHAnsi" w:cstheme="minorHAnsi"/>
          <w:color w:val="696969"/>
          <w:lang w:val="en-GB" w:eastAsia="en-GB"/>
        </w:rPr>
        <w:t>Our children’s learning is supported and enhanced throughout the school, with displays and photographs; and visits.</w:t>
      </w:r>
    </w:p>
    <w:p w14:paraId="7519D2BA" w14:textId="77777777" w:rsidR="00F84BCF" w:rsidRPr="00F84BCF" w:rsidRDefault="00F84BCF" w:rsidP="00CE3626">
      <w:pPr>
        <w:pStyle w:val="Heading2"/>
        <w:rPr>
          <w:rFonts w:eastAsia="Times New Roman"/>
          <w:lang w:val="en-GB" w:eastAsia="en-GB"/>
        </w:rPr>
      </w:pPr>
      <w:bookmarkStart w:id="2" w:name="_Toc200095095"/>
      <w:r w:rsidRPr="00F84BCF">
        <w:rPr>
          <w:rFonts w:eastAsia="Times New Roman"/>
          <w:lang w:val="en-GB" w:eastAsia="en-GB"/>
        </w:rPr>
        <w:t>Impact</w:t>
      </w:r>
      <w:bookmarkEnd w:id="2"/>
    </w:p>
    <w:p w14:paraId="7AB632B0" w14:textId="77777777" w:rsidR="00F84BCF" w:rsidRPr="00F84BCF" w:rsidRDefault="00F84BCF" w:rsidP="00F84BCF">
      <w:pPr>
        <w:widowControl/>
        <w:pBdr>
          <w:top w:val="single" w:sz="2" w:space="0" w:color="E5E7EB"/>
          <w:left w:val="single" w:sz="2" w:space="0" w:color="E5E7EB"/>
          <w:bottom w:val="single" w:sz="2" w:space="0" w:color="E5E7EB"/>
          <w:right w:val="single" w:sz="2" w:space="0" w:color="E5E7EB"/>
        </w:pBdr>
        <w:autoSpaceDE/>
        <w:autoSpaceDN/>
        <w:spacing w:after="300"/>
        <w:rPr>
          <w:rFonts w:asciiTheme="minorHAnsi" w:eastAsia="Times New Roman" w:hAnsiTheme="minorHAnsi" w:cstheme="minorHAnsi"/>
          <w:color w:val="696969"/>
          <w:lang w:val="en-GB" w:eastAsia="en-GB"/>
        </w:rPr>
      </w:pPr>
      <w:r w:rsidRPr="00F84BCF">
        <w:rPr>
          <w:rFonts w:asciiTheme="minorHAnsi" w:eastAsia="Times New Roman" w:hAnsiTheme="minorHAnsi" w:cstheme="minorHAnsi"/>
          <w:color w:val="696969"/>
          <w:lang w:val="en-GB" w:eastAsia="en-GB"/>
        </w:rPr>
        <w:t>Throughout their time at Spring Hill, children will develop their key skills in line with the National Curriculum. Our curriculum is reviewed annually by all members of our school community.</w:t>
      </w:r>
    </w:p>
    <w:p w14:paraId="3AC3735D" w14:textId="77777777" w:rsidR="00F84BCF" w:rsidRPr="00F84BCF" w:rsidRDefault="00F84BCF" w:rsidP="00F84BCF">
      <w:pPr>
        <w:widowControl/>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F84BCF">
        <w:rPr>
          <w:rFonts w:asciiTheme="minorHAnsi" w:eastAsia="Times New Roman" w:hAnsiTheme="minorHAnsi" w:cstheme="minorHAnsi"/>
          <w:color w:val="696969"/>
          <w:lang w:val="en-GB" w:eastAsia="en-GB"/>
        </w:rPr>
        <w:t>We aim to see in our children’s work: -</w:t>
      </w:r>
    </w:p>
    <w:p w14:paraId="772D8023" w14:textId="77777777" w:rsidR="00F84BCF" w:rsidRPr="00F84BCF" w:rsidRDefault="00F84BCF" w:rsidP="00F84BCF">
      <w:pPr>
        <w:widowControl/>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F84BCF">
        <w:rPr>
          <w:rFonts w:asciiTheme="minorHAnsi" w:eastAsia="Times New Roman" w:hAnsiTheme="minorHAnsi" w:cstheme="minorHAnsi"/>
          <w:color w:val="696969"/>
          <w:lang w:val="en-GB" w:eastAsia="en-GB"/>
        </w:rPr>
        <w:t>Creative, technical and practical expertise to perform everyday tasks confidently and this will allow them to participate successfully in an increasingly technological world.</w:t>
      </w:r>
      <w:r w:rsidRPr="00F84BCF">
        <w:rPr>
          <w:rFonts w:asciiTheme="minorHAnsi" w:eastAsia="Times New Roman" w:hAnsiTheme="minorHAnsi" w:cstheme="minorHAnsi"/>
          <w:color w:val="696969"/>
          <w:lang w:val="en-GB" w:eastAsia="en-GB"/>
        </w:rPr>
        <w:br/>
        <w:t>Evaluate and test their ideas and products and the work of others.</w:t>
      </w:r>
      <w:r w:rsidRPr="00F84BCF">
        <w:rPr>
          <w:rFonts w:asciiTheme="minorHAnsi" w:eastAsia="Times New Roman" w:hAnsiTheme="minorHAnsi" w:cstheme="minorHAnsi"/>
          <w:color w:val="696969"/>
          <w:lang w:val="en-GB" w:eastAsia="en-GB"/>
        </w:rPr>
        <w:br/>
        <w:t>Understand and apply the principles of nutrition and that they learn how to cook.</w:t>
      </w:r>
      <w:r w:rsidRPr="00F84BCF">
        <w:rPr>
          <w:rFonts w:asciiTheme="minorHAnsi" w:eastAsia="Times New Roman" w:hAnsiTheme="minorHAnsi" w:cstheme="minorHAnsi"/>
          <w:color w:val="696969"/>
          <w:lang w:val="en-GB" w:eastAsia="en-GB"/>
        </w:rPr>
        <w:br/>
        <w:t>The impact of our Design and Technology curriculum will be that our children develop and progress in the key skills outlined in the National Curriculum. The findings from our pupil voice and book looks will ensure the impact of our teaching and learning allows children to be enthused and develop their key skills by reviewing our practice annually.</w:t>
      </w:r>
    </w:p>
    <w:p w14:paraId="2799B840" w14:textId="77777777" w:rsidR="00F84BCF" w:rsidRPr="00F84BCF" w:rsidRDefault="00F84BCF" w:rsidP="00F84BCF">
      <w:pPr>
        <w:widowControl/>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F84BCF">
        <w:rPr>
          <w:rFonts w:asciiTheme="minorHAnsi" w:eastAsia="Times New Roman" w:hAnsiTheme="minorHAnsi" w:cstheme="minorHAnsi"/>
          <w:color w:val="696969"/>
          <w:lang w:val="en-GB" w:eastAsia="en-GB"/>
        </w:rPr>
        <w:lastRenderedPageBreak/>
        <w:t>The impact of curriculum will ensure that our children develop and consolidate:</w:t>
      </w:r>
    </w:p>
    <w:p w14:paraId="4F3E3AB4" w14:textId="77777777" w:rsidR="00F84BCF" w:rsidRPr="00F84BCF" w:rsidRDefault="00F84BCF" w:rsidP="00F84BCF">
      <w:pPr>
        <w:widowControl/>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F84BCF">
        <w:rPr>
          <w:rFonts w:asciiTheme="minorHAnsi" w:eastAsia="Times New Roman" w:hAnsiTheme="minorHAnsi" w:cstheme="minorHAnsi"/>
          <w:color w:val="696969"/>
          <w:lang w:val="en-GB" w:eastAsia="en-GB"/>
        </w:rPr>
        <w:t>Creative, technical and practical expertise to perform everyday tasks confidently and this will allow them to participate successfully in an increasingly technological world.</w:t>
      </w:r>
      <w:r w:rsidRPr="00F84BCF">
        <w:rPr>
          <w:rFonts w:asciiTheme="minorHAnsi" w:eastAsia="Times New Roman" w:hAnsiTheme="minorHAnsi" w:cstheme="minorHAnsi"/>
          <w:color w:val="696969"/>
          <w:lang w:val="en-GB" w:eastAsia="en-GB"/>
        </w:rPr>
        <w:br/>
        <w:t>Evaluate and test their ideas and products and the work of others.</w:t>
      </w:r>
      <w:r w:rsidRPr="00F84BCF">
        <w:rPr>
          <w:rFonts w:asciiTheme="minorHAnsi" w:eastAsia="Times New Roman" w:hAnsiTheme="minorHAnsi" w:cstheme="minorHAnsi"/>
          <w:color w:val="696969"/>
          <w:lang w:val="en-GB" w:eastAsia="en-GB"/>
        </w:rPr>
        <w:br/>
        <w:t>Understand and apply the principles of nutrition and that they learn how to cook.</w:t>
      </w:r>
    </w:p>
    <w:p w14:paraId="560CA974" w14:textId="4BA75D91" w:rsidR="00FC5F7F" w:rsidRPr="00FC5F7F" w:rsidRDefault="00FC5F7F" w:rsidP="00BE6CB4">
      <w:pPr>
        <w:pStyle w:val="Heading2"/>
        <w:rPr>
          <w:rFonts w:eastAsia="Times New Roman"/>
          <w:lang w:val="en-GB" w:eastAsia="en-GB"/>
        </w:rPr>
      </w:pPr>
      <w:bookmarkStart w:id="3" w:name="_Toc200095096"/>
      <w:r w:rsidRPr="00FC5F7F">
        <w:rPr>
          <w:rFonts w:eastAsia="Times New Roman"/>
          <w:lang w:val="en-GB" w:eastAsia="en-GB"/>
        </w:rPr>
        <w:t>Teaching and Learning of DT in the Early Years</w:t>
      </w:r>
      <w:bookmarkEnd w:id="3"/>
    </w:p>
    <w:p w14:paraId="3ECDA267" w14:textId="77777777" w:rsidR="00FC5F7F" w:rsidRPr="00FC5F7F" w:rsidRDefault="00FC5F7F" w:rsidP="00FC5F7F">
      <w:pPr>
        <w:widowControl/>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FC5F7F">
        <w:rPr>
          <w:rFonts w:asciiTheme="minorHAnsi" w:eastAsia="Times New Roman" w:hAnsiTheme="minorHAnsi" w:cstheme="minorHAnsi"/>
          <w:color w:val="696969"/>
          <w:lang w:val="en-GB" w:eastAsia="en-GB"/>
        </w:rPr>
        <w:t xml:space="preserve">We teach DT in the Reception class as an integral part of the topic work covered during the year. Opportunities are provided to allow them to explore different materials freely, in order to develop their ideas about how to use them and what to make. They begin to develop their own ideas deciding which materials to use to express them. Children get to experience joining different materials and exploring different textures. They are taught how to safely use and explore a variety of materials, tools and techniques, experimenting with colour, design, texture, form and function. Children are encouraged to share their creations, explaining the process they have used. </w:t>
      </w:r>
    </w:p>
    <w:p w14:paraId="26A01CDF" w14:textId="374B5DE6" w:rsidR="00FC5F7F" w:rsidRPr="00FC5F7F" w:rsidRDefault="00FC5F7F" w:rsidP="00BE6CB4">
      <w:pPr>
        <w:pStyle w:val="Heading2"/>
        <w:rPr>
          <w:rFonts w:eastAsia="Times New Roman"/>
          <w:lang w:val="en-GB" w:eastAsia="en-GB"/>
        </w:rPr>
      </w:pPr>
      <w:bookmarkStart w:id="4" w:name="_Toc200095097"/>
      <w:r w:rsidRPr="00FC5F7F">
        <w:rPr>
          <w:rFonts w:eastAsia="Times New Roman"/>
          <w:lang w:val="en-GB" w:eastAsia="en-GB"/>
        </w:rPr>
        <w:t>Key Stage One and Two Curriculum</w:t>
      </w:r>
      <w:bookmarkEnd w:id="4"/>
    </w:p>
    <w:p w14:paraId="1858D871" w14:textId="59850288" w:rsidR="00FC5F7F" w:rsidRDefault="002C128E" w:rsidP="00FC5F7F">
      <w:pPr>
        <w:widowControl/>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Pr>
          <w:rFonts w:asciiTheme="minorHAnsi" w:eastAsia="Times New Roman" w:hAnsiTheme="minorHAnsi" w:cstheme="minorHAnsi"/>
          <w:color w:val="696969"/>
          <w:lang w:val="en-GB" w:eastAsia="en-GB"/>
        </w:rPr>
        <w:t>At Spring Hill</w:t>
      </w:r>
      <w:r w:rsidR="002072D2">
        <w:rPr>
          <w:rFonts w:asciiTheme="minorHAnsi" w:eastAsia="Times New Roman" w:hAnsiTheme="minorHAnsi" w:cstheme="minorHAnsi"/>
          <w:color w:val="696969"/>
          <w:lang w:val="en-GB" w:eastAsia="en-GB"/>
        </w:rPr>
        <w:t>,</w:t>
      </w:r>
      <w:r>
        <w:rPr>
          <w:rFonts w:asciiTheme="minorHAnsi" w:eastAsia="Times New Roman" w:hAnsiTheme="minorHAnsi" w:cstheme="minorHAnsi"/>
          <w:color w:val="696969"/>
          <w:lang w:val="en-GB" w:eastAsia="en-GB"/>
        </w:rPr>
        <w:t xml:space="preserve"> we have developed </w:t>
      </w:r>
      <w:r w:rsidR="007E0BFC">
        <w:rPr>
          <w:rFonts w:asciiTheme="minorHAnsi" w:eastAsia="Times New Roman" w:hAnsiTheme="minorHAnsi" w:cstheme="minorHAnsi"/>
          <w:color w:val="696969"/>
          <w:lang w:val="en-GB" w:eastAsia="en-GB"/>
        </w:rPr>
        <w:t>a curriculum based on the National Curriculum</w:t>
      </w:r>
      <w:r w:rsidR="00105FCA">
        <w:rPr>
          <w:rFonts w:asciiTheme="minorHAnsi" w:eastAsia="Times New Roman" w:hAnsiTheme="minorHAnsi" w:cstheme="minorHAnsi"/>
          <w:color w:val="696969"/>
          <w:lang w:val="en-GB" w:eastAsia="en-GB"/>
        </w:rPr>
        <w:t>.</w:t>
      </w:r>
    </w:p>
    <w:p w14:paraId="2EC79CC5" w14:textId="77777777" w:rsidR="002072D2" w:rsidRPr="002072D2" w:rsidRDefault="002072D2" w:rsidP="002072D2">
      <w:pPr>
        <w:pStyle w:val="Heading4"/>
        <w:rPr>
          <w:rFonts w:eastAsia="Times New Roman"/>
        </w:rPr>
      </w:pPr>
      <w:r w:rsidRPr="002072D2">
        <w:rPr>
          <w:rFonts w:eastAsia="Times New Roman"/>
        </w:rPr>
        <w:t>Key Stage 1</w:t>
      </w:r>
    </w:p>
    <w:p w14:paraId="3AD60423" w14:textId="77777777" w:rsidR="002072D2" w:rsidRPr="002072D2" w:rsidRDefault="002072D2" w:rsidP="002072D2">
      <w:pPr>
        <w:widowControl/>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2072D2">
        <w:rPr>
          <w:rFonts w:asciiTheme="minorHAnsi" w:eastAsia="Times New Roman" w:hAnsiTheme="minorHAnsi" w:cstheme="minorHAnsi"/>
          <w:color w:val="696969"/>
          <w:lang w:val="en-GB" w:eastAsia="en-GB"/>
        </w:rPr>
        <w:t>When designing and making, pupils should be taught to:</w:t>
      </w:r>
    </w:p>
    <w:p w14:paraId="3F699300" w14:textId="77777777" w:rsidR="002072D2" w:rsidRPr="002072D2" w:rsidRDefault="002072D2" w:rsidP="002072D2">
      <w:pPr>
        <w:widowControl/>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2072D2">
        <w:rPr>
          <w:rFonts w:asciiTheme="minorHAnsi" w:eastAsia="Times New Roman" w:hAnsiTheme="minorHAnsi" w:cstheme="minorHAnsi"/>
          <w:color w:val="696969"/>
          <w:lang w:val="en-GB" w:eastAsia="en-GB"/>
        </w:rPr>
        <w:t>Design</w:t>
      </w:r>
    </w:p>
    <w:p w14:paraId="50392A23" w14:textId="34432C42" w:rsidR="002072D2" w:rsidRPr="002072D2" w:rsidRDefault="002072D2" w:rsidP="002072D2">
      <w:pPr>
        <w:pStyle w:val="ListParagraph"/>
        <w:widowControl/>
        <w:numPr>
          <w:ilvl w:val="0"/>
          <w:numId w:val="23"/>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2072D2">
        <w:rPr>
          <w:rFonts w:asciiTheme="minorHAnsi" w:eastAsia="Times New Roman" w:hAnsiTheme="minorHAnsi" w:cstheme="minorHAnsi"/>
          <w:color w:val="696969"/>
          <w:lang w:val="en-GB" w:eastAsia="en-GB"/>
        </w:rPr>
        <w:t>design purposeful, functional, appealing products for themselves and other users</w:t>
      </w:r>
    </w:p>
    <w:p w14:paraId="3C1250F7" w14:textId="77777777" w:rsidR="002072D2" w:rsidRPr="002072D2" w:rsidRDefault="002072D2" w:rsidP="002072D2">
      <w:pPr>
        <w:pStyle w:val="ListParagraph"/>
        <w:widowControl/>
        <w:numPr>
          <w:ilvl w:val="0"/>
          <w:numId w:val="23"/>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2072D2">
        <w:rPr>
          <w:rFonts w:asciiTheme="minorHAnsi" w:eastAsia="Times New Roman" w:hAnsiTheme="minorHAnsi" w:cstheme="minorHAnsi"/>
          <w:color w:val="696969"/>
          <w:lang w:val="en-GB" w:eastAsia="en-GB"/>
        </w:rPr>
        <w:t>based on design criteria</w:t>
      </w:r>
    </w:p>
    <w:p w14:paraId="25B8DBD0" w14:textId="6C76F147" w:rsidR="002072D2" w:rsidRPr="002072D2" w:rsidRDefault="002072D2" w:rsidP="002072D2">
      <w:pPr>
        <w:pStyle w:val="ListParagraph"/>
        <w:widowControl/>
        <w:numPr>
          <w:ilvl w:val="0"/>
          <w:numId w:val="23"/>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2072D2">
        <w:rPr>
          <w:rFonts w:asciiTheme="minorHAnsi" w:eastAsia="Times New Roman" w:hAnsiTheme="minorHAnsi" w:cstheme="minorHAnsi"/>
          <w:color w:val="696969"/>
          <w:lang w:val="en-GB" w:eastAsia="en-GB"/>
        </w:rPr>
        <w:t>generate, develop, model and communicate their ideas through talking, drawing,</w:t>
      </w:r>
    </w:p>
    <w:p w14:paraId="3FD58A5D" w14:textId="77777777" w:rsidR="002072D2" w:rsidRPr="002072D2" w:rsidRDefault="002072D2" w:rsidP="002072D2">
      <w:pPr>
        <w:pStyle w:val="ListParagraph"/>
        <w:widowControl/>
        <w:numPr>
          <w:ilvl w:val="0"/>
          <w:numId w:val="23"/>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2072D2">
        <w:rPr>
          <w:rFonts w:asciiTheme="minorHAnsi" w:eastAsia="Times New Roman" w:hAnsiTheme="minorHAnsi" w:cstheme="minorHAnsi"/>
          <w:color w:val="696969"/>
          <w:lang w:val="en-GB" w:eastAsia="en-GB"/>
        </w:rPr>
        <w:t>templates, mock-ups and, where appropriate, information and communication</w:t>
      </w:r>
    </w:p>
    <w:p w14:paraId="7E29D66A" w14:textId="77777777" w:rsidR="002072D2" w:rsidRPr="002072D2" w:rsidRDefault="002072D2" w:rsidP="002072D2">
      <w:pPr>
        <w:pStyle w:val="ListParagraph"/>
        <w:widowControl/>
        <w:numPr>
          <w:ilvl w:val="0"/>
          <w:numId w:val="23"/>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2072D2">
        <w:rPr>
          <w:rFonts w:asciiTheme="minorHAnsi" w:eastAsia="Times New Roman" w:hAnsiTheme="minorHAnsi" w:cstheme="minorHAnsi"/>
          <w:color w:val="696969"/>
          <w:lang w:val="en-GB" w:eastAsia="en-GB"/>
        </w:rPr>
        <w:t>technology</w:t>
      </w:r>
    </w:p>
    <w:p w14:paraId="2613AF66" w14:textId="77777777" w:rsidR="002072D2" w:rsidRPr="002072D2" w:rsidRDefault="002072D2" w:rsidP="002072D2">
      <w:pPr>
        <w:widowControl/>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2072D2">
        <w:rPr>
          <w:rFonts w:asciiTheme="minorHAnsi" w:eastAsia="Times New Roman" w:hAnsiTheme="minorHAnsi" w:cstheme="minorHAnsi"/>
          <w:color w:val="696969"/>
          <w:lang w:val="en-GB" w:eastAsia="en-GB"/>
        </w:rPr>
        <w:t>Make</w:t>
      </w:r>
    </w:p>
    <w:p w14:paraId="1C9A0C37" w14:textId="583E2C6B" w:rsidR="002072D2" w:rsidRPr="00E60FE6" w:rsidRDefault="002072D2" w:rsidP="00E60FE6">
      <w:pPr>
        <w:pStyle w:val="ListParagraph"/>
        <w:widowControl/>
        <w:numPr>
          <w:ilvl w:val="0"/>
          <w:numId w:val="23"/>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E60FE6">
        <w:rPr>
          <w:rFonts w:asciiTheme="minorHAnsi" w:eastAsia="Times New Roman" w:hAnsiTheme="minorHAnsi" w:cstheme="minorHAnsi"/>
          <w:color w:val="696969"/>
          <w:lang w:val="en-GB" w:eastAsia="en-GB"/>
        </w:rPr>
        <w:t>select from and use a range of tools and equipment to perform practical tasks [for</w:t>
      </w:r>
      <w:r w:rsidR="00E60FE6" w:rsidRPr="00E60FE6">
        <w:rPr>
          <w:rFonts w:asciiTheme="minorHAnsi" w:eastAsia="Times New Roman" w:hAnsiTheme="minorHAnsi" w:cstheme="minorHAnsi"/>
          <w:color w:val="696969"/>
          <w:lang w:val="en-GB" w:eastAsia="en-GB"/>
        </w:rPr>
        <w:t xml:space="preserve"> </w:t>
      </w:r>
      <w:r w:rsidRPr="00E60FE6">
        <w:rPr>
          <w:rFonts w:asciiTheme="minorHAnsi" w:eastAsia="Times New Roman" w:hAnsiTheme="minorHAnsi" w:cstheme="minorHAnsi"/>
          <w:color w:val="696969"/>
          <w:lang w:val="en-GB" w:eastAsia="en-GB"/>
        </w:rPr>
        <w:t>example, cutting, shaping, joining and finishing]</w:t>
      </w:r>
    </w:p>
    <w:p w14:paraId="3434F1D0" w14:textId="6AF90DB4" w:rsidR="002072D2" w:rsidRPr="00E60FE6" w:rsidRDefault="002072D2" w:rsidP="00E60FE6">
      <w:pPr>
        <w:pStyle w:val="ListParagraph"/>
        <w:widowControl/>
        <w:numPr>
          <w:ilvl w:val="0"/>
          <w:numId w:val="23"/>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E60FE6">
        <w:rPr>
          <w:rFonts w:asciiTheme="minorHAnsi" w:eastAsia="Times New Roman" w:hAnsiTheme="minorHAnsi" w:cstheme="minorHAnsi"/>
          <w:color w:val="696969"/>
          <w:lang w:val="en-GB" w:eastAsia="en-GB"/>
        </w:rPr>
        <w:t>select from and use a wide range of materials and components, including</w:t>
      </w:r>
      <w:r w:rsidR="00E60FE6" w:rsidRPr="00E60FE6">
        <w:rPr>
          <w:rFonts w:asciiTheme="minorHAnsi" w:eastAsia="Times New Roman" w:hAnsiTheme="minorHAnsi" w:cstheme="minorHAnsi"/>
          <w:color w:val="696969"/>
          <w:lang w:val="en-GB" w:eastAsia="en-GB"/>
        </w:rPr>
        <w:t xml:space="preserve"> </w:t>
      </w:r>
      <w:r w:rsidRPr="00E60FE6">
        <w:rPr>
          <w:rFonts w:asciiTheme="minorHAnsi" w:eastAsia="Times New Roman" w:hAnsiTheme="minorHAnsi" w:cstheme="minorHAnsi"/>
          <w:color w:val="696969"/>
          <w:lang w:val="en-GB" w:eastAsia="en-GB"/>
        </w:rPr>
        <w:t>construction materials, textiles and ingredients, according to their characteristics</w:t>
      </w:r>
    </w:p>
    <w:p w14:paraId="6E2D7687" w14:textId="77777777" w:rsidR="002072D2" w:rsidRPr="002072D2" w:rsidRDefault="002072D2" w:rsidP="002072D2">
      <w:pPr>
        <w:widowControl/>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2072D2">
        <w:rPr>
          <w:rFonts w:asciiTheme="minorHAnsi" w:eastAsia="Times New Roman" w:hAnsiTheme="minorHAnsi" w:cstheme="minorHAnsi"/>
          <w:color w:val="696969"/>
          <w:lang w:val="en-GB" w:eastAsia="en-GB"/>
        </w:rPr>
        <w:t>Evaluate</w:t>
      </w:r>
    </w:p>
    <w:p w14:paraId="6128FB33" w14:textId="023A3FFC" w:rsidR="002072D2" w:rsidRPr="00E60FE6" w:rsidRDefault="002072D2" w:rsidP="00E60FE6">
      <w:pPr>
        <w:pStyle w:val="ListParagraph"/>
        <w:widowControl/>
        <w:numPr>
          <w:ilvl w:val="0"/>
          <w:numId w:val="23"/>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E60FE6">
        <w:rPr>
          <w:rFonts w:asciiTheme="minorHAnsi" w:eastAsia="Times New Roman" w:hAnsiTheme="minorHAnsi" w:cstheme="minorHAnsi"/>
          <w:color w:val="696969"/>
          <w:lang w:val="en-GB" w:eastAsia="en-GB"/>
        </w:rPr>
        <w:t>explore and evaluate a range of existing products</w:t>
      </w:r>
    </w:p>
    <w:p w14:paraId="7C39AB91" w14:textId="1C3FEEE7" w:rsidR="002072D2" w:rsidRPr="00E60FE6" w:rsidRDefault="002072D2" w:rsidP="00E60FE6">
      <w:pPr>
        <w:pStyle w:val="ListParagraph"/>
        <w:widowControl/>
        <w:numPr>
          <w:ilvl w:val="0"/>
          <w:numId w:val="23"/>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E60FE6">
        <w:rPr>
          <w:rFonts w:asciiTheme="minorHAnsi" w:eastAsia="Times New Roman" w:hAnsiTheme="minorHAnsi" w:cstheme="minorHAnsi"/>
          <w:color w:val="696969"/>
          <w:lang w:val="en-GB" w:eastAsia="en-GB"/>
        </w:rPr>
        <w:t>evaluate their ideas and products against design criteria</w:t>
      </w:r>
    </w:p>
    <w:p w14:paraId="4B77C3EC" w14:textId="77777777" w:rsidR="002072D2" w:rsidRPr="002072D2" w:rsidRDefault="002072D2" w:rsidP="002072D2">
      <w:pPr>
        <w:widowControl/>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2072D2">
        <w:rPr>
          <w:rFonts w:asciiTheme="minorHAnsi" w:eastAsia="Times New Roman" w:hAnsiTheme="minorHAnsi" w:cstheme="minorHAnsi"/>
          <w:color w:val="696969"/>
          <w:lang w:val="en-GB" w:eastAsia="en-GB"/>
        </w:rPr>
        <w:t>Technical knowledge</w:t>
      </w:r>
    </w:p>
    <w:p w14:paraId="4CA42474" w14:textId="683DF833" w:rsidR="002072D2" w:rsidRPr="00E60FE6" w:rsidRDefault="002072D2" w:rsidP="00E60FE6">
      <w:pPr>
        <w:pStyle w:val="ListParagraph"/>
        <w:widowControl/>
        <w:numPr>
          <w:ilvl w:val="0"/>
          <w:numId w:val="23"/>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E60FE6">
        <w:rPr>
          <w:rFonts w:asciiTheme="minorHAnsi" w:eastAsia="Times New Roman" w:hAnsiTheme="minorHAnsi" w:cstheme="minorHAnsi"/>
          <w:color w:val="696969"/>
          <w:lang w:val="en-GB" w:eastAsia="en-GB"/>
        </w:rPr>
        <w:lastRenderedPageBreak/>
        <w:t>build structures, exploring how they can be made stronger, stiffer and more stable</w:t>
      </w:r>
    </w:p>
    <w:p w14:paraId="28644D5E" w14:textId="4F7FF207" w:rsidR="002072D2" w:rsidRPr="00E60FE6" w:rsidRDefault="002072D2" w:rsidP="0041538A">
      <w:pPr>
        <w:pStyle w:val="ListParagraph"/>
        <w:widowControl/>
        <w:numPr>
          <w:ilvl w:val="0"/>
          <w:numId w:val="23"/>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E60FE6">
        <w:rPr>
          <w:rFonts w:asciiTheme="minorHAnsi" w:eastAsia="Times New Roman" w:hAnsiTheme="minorHAnsi" w:cstheme="minorHAnsi"/>
          <w:color w:val="696969"/>
          <w:lang w:val="en-GB" w:eastAsia="en-GB"/>
        </w:rPr>
        <w:t>explore and use mechanisms [for example, levers, sliders, wheels and axles], in their</w:t>
      </w:r>
      <w:r w:rsidR="00E60FE6" w:rsidRPr="00E60FE6">
        <w:rPr>
          <w:rFonts w:asciiTheme="minorHAnsi" w:eastAsia="Times New Roman" w:hAnsiTheme="minorHAnsi" w:cstheme="minorHAnsi"/>
          <w:color w:val="696969"/>
          <w:lang w:val="en-GB" w:eastAsia="en-GB"/>
        </w:rPr>
        <w:t xml:space="preserve"> </w:t>
      </w:r>
      <w:r w:rsidRPr="00E60FE6">
        <w:rPr>
          <w:rFonts w:asciiTheme="minorHAnsi" w:eastAsia="Times New Roman" w:hAnsiTheme="minorHAnsi" w:cstheme="minorHAnsi"/>
          <w:color w:val="696969"/>
          <w:lang w:val="en-GB" w:eastAsia="en-GB"/>
        </w:rPr>
        <w:t>products.</w:t>
      </w:r>
    </w:p>
    <w:p w14:paraId="2AF8D7AE" w14:textId="77777777" w:rsidR="002072D2" w:rsidRPr="002072D2" w:rsidRDefault="002072D2" w:rsidP="002072D2">
      <w:pPr>
        <w:widowControl/>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2072D2">
        <w:rPr>
          <w:rFonts w:asciiTheme="minorHAnsi" w:eastAsia="Times New Roman" w:hAnsiTheme="minorHAnsi" w:cstheme="minorHAnsi"/>
          <w:color w:val="696969"/>
          <w:lang w:val="en-GB" w:eastAsia="en-GB"/>
        </w:rPr>
        <w:t>Cooking and nutrition</w:t>
      </w:r>
    </w:p>
    <w:p w14:paraId="27770175" w14:textId="0BBE0E33" w:rsidR="002072D2" w:rsidRPr="002357E6" w:rsidRDefault="002072D2" w:rsidP="002357E6">
      <w:pPr>
        <w:pStyle w:val="ListParagraph"/>
        <w:widowControl/>
        <w:numPr>
          <w:ilvl w:val="0"/>
          <w:numId w:val="23"/>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2357E6">
        <w:rPr>
          <w:rFonts w:asciiTheme="minorHAnsi" w:eastAsia="Times New Roman" w:hAnsiTheme="minorHAnsi" w:cstheme="minorHAnsi"/>
          <w:color w:val="696969"/>
          <w:lang w:val="en-GB" w:eastAsia="en-GB"/>
        </w:rPr>
        <w:t>use the basic principles of a healthy and varied diet to prepare dishes</w:t>
      </w:r>
    </w:p>
    <w:p w14:paraId="1B7FB7C7" w14:textId="1C6C3519" w:rsidR="002072D2" w:rsidRPr="002357E6" w:rsidRDefault="002072D2" w:rsidP="002357E6">
      <w:pPr>
        <w:pStyle w:val="ListParagraph"/>
        <w:widowControl/>
        <w:numPr>
          <w:ilvl w:val="0"/>
          <w:numId w:val="23"/>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2357E6">
        <w:rPr>
          <w:rFonts w:asciiTheme="minorHAnsi" w:eastAsia="Times New Roman" w:hAnsiTheme="minorHAnsi" w:cstheme="minorHAnsi"/>
          <w:color w:val="696969"/>
          <w:lang w:val="en-GB" w:eastAsia="en-GB"/>
        </w:rPr>
        <w:t>understand where food comes from.</w:t>
      </w:r>
    </w:p>
    <w:p w14:paraId="0DBA11B5" w14:textId="77777777" w:rsidR="002072D2" w:rsidRPr="002072D2" w:rsidRDefault="002072D2" w:rsidP="002357E6">
      <w:pPr>
        <w:pStyle w:val="Heading4"/>
        <w:rPr>
          <w:rFonts w:eastAsia="Times New Roman"/>
          <w:lang w:val="en-GB" w:eastAsia="en-GB"/>
        </w:rPr>
      </w:pPr>
      <w:r w:rsidRPr="002072D2">
        <w:rPr>
          <w:rFonts w:eastAsia="Times New Roman"/>
          <w:lang w:val="en-GB" w:eastAsia="en-GB"/>
        </w:rPr>
        <w:t>Key Stage 2</w:t>
      </w:r>
    </w:p>
    <w:p w14:paraId="3645FA03" w14:textId="77777777" w:rsidR="002072D2" w:rsidRPr="002072D2" w:rsidRDefault="002072D2" w:rsidP="002072D2">
      <w:pPr>
        <w:widowControl/>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2072D2">
        <w:rPr>
          <w:rFonts w:asciiTheme="minorHAnsi" w:eastAsia="Times New Roman" w:hAnsiTheme="minorHAnsi" w:cstheme="minorHAnsi"/>
          <w:color w:val="696969"/>
          <w:lang w:val="en-GB" w:eastAsia="en-GB"/>
        </w:rPr>
        <w:t>In line with the National Curriculum, pupils KS2 should be taught to:</w:t>
      </w:r>
    </w:p>
    <w:p w14:paraId="359513D7" w14:textId="77777777" w:rsidR="002072D2" w:rsidRPr="002072D2" w:rsidRDefault="002072D2" w:rsidP="002072D2">
      <w:pPr>
        <w:widowControl/>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2072D2">
        <w:rPr>
          <w:rFonts w:asciiTheme="minorHAnsi" w:eastAsia="Times New Roman" w:hAnsiTheme="minorHAnsi" w:cstheme="minorHAnsi"/>
          <w:color w:val="696969"/>
          <w:lang w:val="en-GB" w:eastAsia="en-GB"/>
        </w:rPr>
        <w:t>Design</w:t>
      </w:r>
    </w:p>
    <w:p w14:paraId="204C683E" w14:textId="07C123F9" w:rsidR="002072D2" w:rsidRPr="002357E6" w:rsidRDefault="002072D2" w:rsidP="002357E6">
      <w:pPr>
        <w:pStyle w:val="ListParagraph"/>
        <w:widowControl/>
        <w:numPr>
          <w:ilvl w:val="0"/>
          <w:numId w:val="23"/>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2357E6">
        <w:rPr>
          <w:rFonts w:asciiTheme="minorHAnsi" w:eastAsia="Times New Roman" w:hAnsiTheme="minorHAnsi" w:cstheme="minorHAnsi"/>
          <w:color w:val="696969"/>
          <w:lang w:val="en-GB" w:eastAsia="en-GB"/>
        </w:rPr>
        <w:t>use research and develop design criteria to inform the design of innovative,</w:t>
      </w:r>
      <w:r w:rsidR="002357E6" w:rsidRPr="002357E6">
        <w:rPr>
          <w:rFonts w:asciiTheme="minorHAnsi" w:eastAsia="Times New Roman" w:hAnsiTheme="minorHAnsi" w:cstheme="minorHAnsi"/>
          <w:color w:val="696969"/>
          <w:lang w:val="en-GB" w:eastAsia="en-GB"/>
        </w:rPr>
        <w:t xml:space="preserve"> </w:t>
      </w:r>
      <w:r w:rsidRPr="002357E6">
        <w:rPr>
          <w:rFonts w:asciiTheme="minorHAnsi" w:eastAsia="Times New Roman" w:hAnsiTheme="minorHAnsi" w:cstheme="minorHAnsi"/>
          <w:color w:val="696969"/>
          <w:lang w:val="en-GB" w:eastAsia="en-GB"/>
        </w:rPr>
        <w:t>functional, appealing products that are fit for purpose, aimed at particular individuals</w:t>
      </w:r>
      <w:r w:rsidR="002357E6" w:rsidRPr="002357E6">
        <w:rPr>
          <w:rFonts w:asciiTheme="minorHAnsi" w:eastAsia="Times New Roman" w:hAnsiTheme="minorHAnsi" w:cstheme="minorHAnsi"/>
          <w:color w:val="696969"/>
          <w:lang w:val="en-GB" w:eastAsia="en-GB"/>
        </w:rPr>
        <w:t xml:space="preserve"> </w:t>
      </w:r>
      <w:r w:rsidRPr="002357E6">
        <w:rPr>
          <w:rFonts w:asciiTheme="minorHAnsi" w:eastAsia="Times New Roman" w:hAnsiTheme="minorHAnsi" w:cstheme="minorHAnsi"/>
          <w:color w:val="696969"/>
          <w:lang w:val="en-GB" w:eastAsia="en-GB"/>
        </w:rPr>
        <w:t>or groups</w:t>
      </w:r>
    </w:p>
    <w:p w14:paraId="222B56A1" w14:textId="15C3FEE9" w:rsidR="002072D2" w:rsidRPr="002357E6" w:rsidRDefault="002072D2" w:rsidP="002357E6">
      <w:pPr>
        <w:pStyle w:val="ListParagraph"/>
        <w:widowControl/>
        <w:numPr>
          <w:ilvl w:val="0"/>
          <w:numId w:val="23"/>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2357E6">
        <w:rPr>
          <w:rFonts w:asciiTheme="minorHAnsi" w:eastAsia="Times New Roman" w:hAnsiTheme="minorHAnsi" w:cstheme="minorHAnsi"/>
          <w:color w:val="696969"/>
          <w:lang w:val="en-GB" w:eastAsia="en-GB"/>
        </w:rPr>
        <w:t>generate, develop, model and communicate their ideas through discussion,</w:t>
      </w:r>
      <w:r w:rsidR="002357E6" w:rsidRPr="002357E6">
        <w:rPr>
          <w:rFonts w:asciiTheme="minorHAnsi" w:eastAsia="Times New Roman" w:hAnsiTheme="minorHAnsi" w:cstheme="minorHAnsi"/>
          <w:color w:val="696969"/>
          <w:lang w:val="en-GB" w:eastAsia="en-GB"/>
        </w:rPr>
        <w:t xml:space="preserve"> </w:t>
      </w:r>
      <w:r w:rsidRPr="002357E6">
        <w:rPr>
          <w:rFonts w:asciiTheme="minorHAnsi" w:eastAsia="Times New Roman" w:hAnsiTheme="minorHAnsi" w:cstheme="minorHAnsi"/>
          <w:color w:val="696969"/>
          <w:lang w:val="en-GB" w:eastAsia="en-GB"/>
        </w:rPr>
        <w:t>annotated sketches, cross-sectional and exploded diagrams, prototypes, pattern</w:t>
      </w:r>
      <w:r w:rsidR="002357E6" w:rsidRPr="002357E6">
        <w:rPr>
          <w:rFonts w:asciiTheme="minorHAnsi" w:eastAsia="Times New Roman" w:hAnsiTheme="minorHAnsi" w:cstheme="minorHAnsi"/>
          <w:color w:val="696969"/>
          <w:lang w:val="en-GB" w:eastAsia="en-GB"/>
        </w:rPr>
        <w:t xml:space="preserve"> </w:t>
      </w:r>
      <w:r w:rsidRPr="002357E6">
        <w:rPr>
          <w:rFonts w:asciiTheme="minorHAnsi" w:eastAsia="Times New Roman" w:hAnsiTheme="minorHAnsi" w:cstheme="minorHAnsi"/>
          <w:color w:val="696969"/>
          <w:lang w:val="en-GB" w:eastAsia="en-GB"/>
        </w:rPr>
        <w:t>pieces and computer-aided design</w:t>
      </w:r>
    </w:p>
    <w:p w14:paraId="73A7304F" w14:textId="77777777" w:rsidR="002072D2" w:rsidRPr="002072D2" w:rsidRDefault="002072D2" w:rsidP="002072D2">
      <w:pPr>
        <w:widowControl/>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2072D2">
        <w:rPr>
          <w:rFonts w:asciiTheme="minorHAnsi" w:eastAsia="Times New Roman" w:hAnsiTheme="minorHAnsi" w:cstheme="minorHAnsi"/>
          <w:color w:val="696969"/>
          <w:lang w:val="en-GB" w:eastAsia="en-GB"/>
        </w:rPr>
        <w:t>Make</w:t>
      </w:r>
    </w:p>
    <w:p w14:paraId="2BF3889A" w14:textId="231B96C1" w:rsidR="002072D2" w:rsidRPr="002357E6" w:rsidRDefault="002072D2" w:rsidP="002357E6">
      <w:pPr>
        <w:pStyle w:val="ListParagraph"/>
        <w:widowControl/>
        <w:numPr>
          <w:ilvl w:val="0"/>
          <w:numId w:val="23"/>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2357E6">
        <w:rPr>
          <w:rFonts w:asciiTheme="minorHAnsi" w:eastAsia="Times New Roman" w:hAnsiTheme="minorHAnsi" w:cstheme="minorHAnsi"/>
          <w:color w:val="696969"/>
          <w:lang w:val="en-GB" w:eastAsia="en-GB"/>
        </w:rPr>
        <w:t>select from and use a wider range of tools and equipment to perform practical tasks</w:t>
      </w:r>
      <w:r w:rsidR="002357E6" w:rsidRPr="002357E6">
        <w:rPr>
          <w:rFonts w:asciiTheme="minorHAnsi" w:eastAsia="Times New Roman" w:hAnsiTheme="minorHAnsi" w:cstheme="minorHAnsi"/>
          <w:color w:val="696969"/>
          <w:lang w:val="en-GB" w:eastAsia="en-GB"/>
        </w:rPr>
        <w:t xml:space="preserve"> </w:t>
      </w:r>
      <w:r w:rsidRPr="002357E6">
        <w:rPr>
          <w:rFonts w:asciiTheme="minorHAnsi" w:eastAsia="Times New Roman" w:hAnsiTheme="minorHAnsi" w:cstheme="minorHAnsi"/>
          <w:color w:val="696969"/>
          <w:lang w:val="en-GB" w:eastAsia="en-GB"/>
        </w:rPr>
        <w:t>[for example, cutting, shaping, joining and finishing], accurately</w:t>
      </w:r>
    </w:p>
    <w:p w14:paraId="08758DE1" w14:textId="0959997A" w:rsidR="002072D2" w:rsidRPr="002357E6" w:rsidRDefault="002072D2" w:rsidP="002357E6">
      <w:pPr>
        <w:pStyle w:val="ListParagraph"/>
        <w:widowControl/>
        <w:numPr>
          <w:ilvl w:val="0"/>
          <w:numId w:val="23"/>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2357E6">
        <w:rPr>
          <w:rFonts w:asciiTheme="minorHAnsi" w:eastAsia="Times New Roman" w:hAnsiTheme="minorHAnsi" w:cstheme="minorHAnsi"/>
          <w:color w:val="696969"/>
          <w:lang w:val="en-GB" w:eastAsia="en-GB"/>
        </w:rPr>
        <w:t>select from and use a wider range of materials and components, including</w:t>
      </w:r>
      <w:r w:rsidR="002357E6" w:rsidRPr="002357E6">
        <w:rPr>
          <w:rFonts w:asciiTheme="minorHAnsi" w:eastAsia="Times New Roman" w:hAnsiTheme="minorHAnsi" w:cstheme="minorHAnsi"/>
          <w:color w:val="696969"/>
          <w:lang w:val="en-GB" w:eastAsia="en-GB"/>
        </w:rPr>
        <w:t xml:space="preserve"> </w:t>
      </w:r>
      <w:r w:rsidRPr="002357E6">
        <w:rPr>
          <w:rFonts w:asciiTheme="minorHAnsi" w:eastAsia="Times New Roman" w:hAnsiTheme="minorHAnsi" w:cstheme="minorHAnsi"/>
          <w:color w:val="696969"/>
          <w:lang w:val="en-GB" w:eastAsia="en-GB"/>
        </w:rPr>
        <w:t>construction materials, textiles and ingredients, according to their functional</w:t>
      </w:r>
      <w:r w:rsidR="002357E6" w:rsidRPr="002357E6">
        <w:rPr>
          <w:rFonts w:asciiTheme="minorHAnsi" w:eastAsia="Times New Roman" w:hAnsiTheme="minorHAnsi" w:cstheme="minorHAnsi"/>
          <w:color w:val="696969"/>
          <w:lang w:val="en-GB" w:eastAsia="en-GB"/>
        </w:rPr>
        <w:t xml:space="preserve"> </w:t>
      </w:r>
      <w:r w:rsidRPr="002357E6">
        <w:rPr>
          <w:rFonts w:asciiTheme="minorHAnsi" w:eastAsia="Times New Roman" w:hAnsiTheme="minorHAnsi" w:cstheme="minorHAnsi"/>
          <w:color w:val="696969"/>
          <w:lang w:val="en-GB" w:eastAsia="en-GB"/>
        </w:rPr>
        <w:t>properties and aesthetic qualities</w:t>
      </w:r>
    </w:p>
    <w:p w14:paraId="20D09F7F" w14:textId="77777777" w:rsidR="002072D2" w:rsidRPr="002072D2" w:rsidRDefault="002072D2" w:rsidP="002072D2">
      <w:pPr>
        <w:widowControl/>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2072D2">
        <w:rPr>
          <w:rFonts w:asciiTheme="minorHAnsi" w:eastAsia="Times New Roman" w:hAnsiTheme="minorHAnsi" w:cstheme="minorHAnsi"/>
          <w:color w:val="696969"/>
          <w:lang w:val="en-GB" w:eastAsia="en-GB"/>
        </w:rPr>
        <w:t>Evaluate</w:t>
      </w:r>
    </w:p>
    <w:p w14:paraId="7E838BCC" w14:textId="32517CD1" w:rsidR="002072D2" w:rsidRPr="002357E6" w:rsidRDefault="002072D2" w:rsidP="002357E6">
      <w:pPr>
        <w:pStyle w:val="ListParagraph"/>
        <w:widowControl/>
        <w:numPr>
          <w:ilvl w:val="0"/>
          <w:numId w:val="23"/>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2357E6">
        <w:rPr>
          <w:rFonts w:asciiTheme="minorHAnsi" w:eastAsia="Times New Roman" w:hAnsiTheme="minorHAnsi" w:cstheme="minorHAnsi"/>
          <w:color w:val="696969"/>
          <w:lang w:val="en-GB" w:eastAsia="en-GB"/>
        </w:rPr>
        <w:t>investigate and analyse a range of existing products</w:t>
      </w:r>
    </w:p>
    <w:p w14:paraId="1818AC0D" w14:textId="400813CE" w:rsidR="002072D2" w:rsidRPr="002357E6" w:rsidRDefault="002072D2" w:rsidP="002357E6">
      <w:pPr>
        <w:pStyle w:val="ListParagraph"/>
        <w:widowControl/>
        <w:numPr>
          <w:ilvl w:val="0"/>
          <w:numId w:val="23"/>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2357E6">
        <w:rPr>
          <w:rFonts w:asciiTheme="minorHAnsi" w:eastAsia="Times New Roman" w:hAnsiTheme="minorHAnsi" w:cstheme="minorHAnsi"/>
          <w:color w:val="696969"/>
          <w:lang w:val="en-GB" w:eastAsia="en-GB"/>
        </w:rPr>
        <w:t>evaluate their ideas and products against their own design criteria and consider the</w:t>
      </w:r>
      <w:r w:rsidR="002357E6" w:rsidRPr="002357E6">
        <w:rPr>
          <w:rFonts w:asciiTheme="minorHAnsi" w:eastAsia="Times New Roman" w:hAnsiTheme="minorHAnsi" w:cstheme="minorHAnsi"/>
          <w:color w:val="696969"/>
          <w:lang w:val="en-GB" w:eastAsia="en-GB"/>
        </w:rPr>
        <w:t xml:space="preserve"> </w:t>
      </w:r>
      <w:r w:rsidRPr="002357E6">
        <w:rPr>
          <w:rFonts w:asciiTheme="minorHAnsi" w:eastAsia="Times New Roman" w:hAnsiTheme="minorHAnsi" w:cstheme="minorHAnsi"/>
          <w:color w:val="696969"/>
          <w:lang w:val="en-GB" w:eastAsia="en-GB"/>
        </w:rPr>
        <w:t>views of others to improve their work</w:t>
      </w:r>
    </w:p>
    <w:p w14:paraId="16E0BC9A" w14:textId="5659A033" w:rsidR="002072D2" w:rsidRPr="002357E6" w:rsidRDefault="002072D2" w:rsidP="002357E6">
      <w:pPr>
        <w:pStyle w:val="ListParagraph"/>
        <w:widowControl/>
        <w:numPr>
          <w:ilvl w:val="0"/>
          <w:numId w:val="23"/>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2357E6">
        <w:rPr>
          <w:rFonts w:asciiTheme="minorHAnsi" w:eastAsia="Times New Roman" w:hAnsiTheme="minorHAnsi" w:cstheme="minorHAnsi"/>
          <w:color w:val="696969"/>
          <w:lang w:val="en-GB" w:eastAsia="en-GB"/>
        </w:rPr>
        <w:t>understand how key events and individuals in design and technology have helped</w:t>
      </w:r>
      <w:r w:rsidR="002357E6" w:rsidRPr="002357E6">
        <w:rPr>
          <w:rFonts w:asciiTheme="minorHAnsi" w:eastAsia="Times New Roman" w:hAnsiTheme="minorHAnsi" w:cstheme="minorHAnsi"/>
          <w:color w:val="696969"/>
          <w:lang w:val="en-GB" w:eastAsia="en-GB"/>
        </w:rPr>
        <w:t xml:space="preserve"> </w:t>
      </w:r>
      <w:r w:rsidRPr="002357E6">
        <w:rPr>
          <w:rFonts w:asciiTheme="minorHAnsi" w:eastAsia="Times New Roman" w:hAnsiTheme="minorHAnsi" w:cstheme="minorHAnsi"/>
          <w:color w:val="696969"/>
          <w:lang w:val="en-GB" w:eastAsia="en-GB"/>
        </w:rPr>
        <w:t>shape the world</w:t>
      </w:r>
    </w:p>
    <w:p w14:paraId="46B0184B" w14:textId="77777777" w:rsidR="002072D2" w:rsidRPr="002072D2" w:rsidRDefault="002072D2" w:rsidP="002072D2">
      <w:pPr>
        <w:widowControl/>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2072D2">
        <w:rPr>
          <w:rFonts w:asciiTheme="minorHAnsi" w:eastAsia="Times New Roman" w:hAnsiTheme="minorHAnsi" w:cstheme="minorHAnsi"/>
          <w:color w:val="696969"/>
          <w:lang w:val="en-GB" w:eastAsia="en-GB"/>
        </w:rPr>
        <w:t>Technical knowledge</w:t>
      </w:r>
    </w:p>
    <w:p w14:paraId="6DDF6B90" w14:textId="67B50197" w:rsidR="002072D2" w:rsidRPr="002357E6" w:rsidRDefault="002072D2" w:rsidP="002357E6">
      <w:pPr>
        <w:pStyle w:val="ListParagraph"/>
        <w:widowControl/>
        <w:numPr>
          <w:ilvl w:val="0"/>
          <w:numId w:val="23"/>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2357E6">
        <w:rPr>
          <w:rFonts w:asciiTheme="minorHAnsi" w:eastAsia="Times New Roman" w:hAnsiTheme="minorHAnsi" w:cstheme="minorHAnsi"/>
          <w:color w:val="696969"/>
          <w:lang w:val="en-GB" w:eastAsia="en-GB"/>
        </w:rPr>
        <w:t>apply their understanding of how to strengthen, stiffen and reinforce more complex</w:t>
      </w:r>
      <w:r w:rsidR="002357E6" w:rsidRPr="002357E6">
        <w:rPr>
          <w:rFonts w:asciiTheme="minorHAnsi" w:eastAsia="Times New Roman" w:hAnsiTheme="minorHAnsi" w:cstheme="minorHAnsi"/>
          <w:color w:val="696969"/>
          <w:lang w:val="en-GB" w:eastAsia="en-GB"/>
        </w:rPr>
        <w:t xml:space="preserve"> </w:t>
      </w:r>
      <w:r w:rsidRPr="002357E6">
        <w:rPr>
          <w:rFonts w:asciiTheme="minorHAnsi" w:eastAsia="Times New Roman" w:hAnsiTheme="minorHAnsi" w:cstheme="minorHAnsi"/>
          <w:color w:val="696969"/>
          <w:lang w:val="en-GB" w:eastAsia="en-GB"/>
        </w:rPr>
        <w:t>structures</w:t>
      </w:r>
    </w:p>
    <w:p w14:paraId="20410CAC" w14:textId="6BC88A5D" w:rsidR="002072D2" w:rsidRPr="002357E6" w:rsidRDefault="002072D2" w:rsidP="002357E6">
      <w:pPr>
        <w:pStyle w:val="ListParagraph"/>
        <w:widowControl/>
        <w:numPr>
          <w:ilvl w:val="0"/>
          <w:numId w:val="23"/>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2357E6">
        <w:rPr>
          <w:rFonts w:asciiTheme="minorHAnsi" w:eastAsia="Times New Roman" w:hAnsiTheme="minorHAnsi" w:cstheme="minorHAnsi"/>
          <w:color w:val="696969"/>
          <w:lang w:val="en-GB" w:eastAsia="en-GB"/>
        </w:rPr>
        <w:t>understand and use mechanical systems in their products [for example, gears,</w:t>
      </w:r>
      <w:r w:rsidR="002357E6" w:rsidRPr="002357E6">
        <w:rPr>
          <w:rFonts w:asciiTheme="minorHAnsi" w:eastAsia="Times New Roman" w:hAnsiTheme="minorHAnsi" w:cstheme="minorHAnsi"/>
          <w:color w:val="696969"/>
          <w:lang w:val="en-GB" w:eastAsia="en-GB"/>
        </w:rPr>
        <w:t xml:space="preserve"> </w:t>
      </w:r>
      <w:r w:rsidRPr="002357E6">
        <w:rPr>
          <w:rFonts w:asciiTheme="minorHAnsi" w:eastAsia="Times New Roman" w:hAnsiTheme="minorHAnsi" w:cstheme="minorHAnsi"/>
          <w:color w:val="696969"/>
          <w:lang w:val="en-GB" w:eastAsia="en-GB"/>
        </w:rPr>
        <w:t>pulleys, cams, levers and linkages]</w:t>
      </w:r>
    </w:p>
    <w:p w14:paraId="7F0C8220" w14:textId="0A78D234" w:rsidR="002072D2" w:rsidRPr="002357E6" w:rsidRDefault="002072D2" w:rsidP="002357E6">
      <w:pPr>
        <w:pStyle w:val="ListParagraph"/>
        <w:widowControl/>
        <w:numPr>
          <w:ilvl w:val="0"/>
          <w:numId w:val="23"/>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2357E6">
        <w:rPr>
          <w:rFonts w:asciiTheme="minorHAnsi" w:eastAsia="Times New Roman" w:hAnsiTheme="minorHAnsi" w:cstheme="minorHAnsi"/>
          <w:color w:val="696969"/>
          <w:lang w:val="en-GB" w:eastAsia="en-GB"/>
        </w:rPr>
        <w:t>understand and use electrical systems in their products [for example, series circuits</w:t>
      </w:r>
      <w:r w:rsidR="002357E6" w:rsidRPr="002357E6">
        <w:rPr>
          <w:rFonts w:asciiTheme="minorHAnsi" w:eastAsia="Times New Roman" w:hAnsiTheme="minorHAnsi" w:cstheme="minorHAnsi"/>
          <w:color w:val="696969"/>
          <w:lang w:val="en-GB" w:eastAsia="en-GB"/>
        </w:rPr>
        <w:t xml:space="preserve"> </w:t>
      </w:r>
      <w:r w:rsidRPr="002357E6">
        <w:rPr>
          <w:rFonts w:asciiTheme="minorHAnsi" w:eastAsia="Times New Roman" w:hAnsiTheme="minorHAnsi" w:cstheme="minorHAnsi"/>
          <w:color w:val="696969"/>
          <w:lang w:val="en-GB" w:eastAsia="en-GB"/>
        </w:rPr>
        <w:t>incorporating switches, bulbs, buzzers and motors]</w:t>
      </w:r>
    </w:p>
    <w:p w14:paraId="0EBCB156" w14:textId="481DAF1F" w:rsidR="002072D2" w:rsidRPr="002357E6" w:rsidRDefault="002072D2" w:rsidP="002357E6">
      <w:pPr>
        <w:pStyle w:val="ListParagraph"/>
        <w:widowControl/>
        <w:numPr>
          <w:ilvl w:val="0"/>
          <w:numId w:val="23"/>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2357E6">
        <w:rPr>
          <w:rFonts w:asciiTheme="minorHAnsi" w:eastAsia="Times New Roman" w:hAnsiTheme="minorHAnsi" w:cstheme="minorHAnsi"/>
          <w:color w:val="696969"/>
          <w:lang w:val="en-GB" w:eastAsia="en-GB"/>
        </w:rPr>
        <w:t>apply their understanding of computing to program, monitor and control their</w:t>
      </w:r>
      <w:r w:rsidR="002357E6" w:rsidRPr="002357E6">
        <w:rPr>
          <w:rFonts w:asciiTheme="minorHAnsi" w:eastAsia="Times New Roman" w:hAnsiTheme="minorHAnsi" w:cstheme="minorHAnsi"/>
          <w:color w:val="696969"/>
          <w:lang w:val="en-GB" w:eastAsia="en-GB"/>
        </w:rPr>
        <w:t xml:space="preserve"> </w:t>
      </w:r>
      <w:r w:rsidRPr="002357E6">
        <w:rPr>
          <w:rFonts w:asciiTheme="minorHAnsi" w:eastAsia="Times New Roman" w:hAnsiTheme="minorHAnsi" w:cstheme="minorHAnsi"/>
          <w:color w:val="696969"/>
          <w:lang w:val="en-GB" w:eastAsia="en-GB"/>
        </w:rPr>
        <w:t>products.</w:t>
      </w:r>
    </w:p>
    <w:p w14:paraId="77EBE849" w14:textId="77777777" w:rsidR="002072D2" w:rsidRPr="002072D2" w:rsidRDefault="002072D2" w:rsidP="002072D2">
      <w:pPr>
        <w:widowControl/>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2072D2">
        <w:rPr>
          <w:rFonts w:asciiTheme="minorHAnsi" w:eastAsia="Times New Roman" w:hAnsiTheme="minorHAnsi" w:cstheme="minorHAnsi"/>
          <w:color w:val="696969"/>
          <w:lang w:val="en-GB" w:eastAsia="en-GB"/>
        </w:rPr>
        <w:t>Cooking and nutrition</w:t>
      </w:r>
    </w:p>
    <w:p w14:paraId="303B33A1" w14:textId="31422B02" w:rsidR="002072D2" w:rsidRPr="002357E6" w:rsidRDefault="002072D2" w:rsidP="002357E6">
      <w:pPr>
        <w:pStyle w:val="ListParagraph"/>
        <w:widowControl/>
        <w:numPr>
          <w:ilvl w:val="0"/>
          <w:numId w:val="23"/>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2357E6">
        <w:rPr>
          <w:rFonts w:asciiTheme="minorHAnsi" w:eastAsia="Times New Roman" w:hAnsiTheme="minorHAnsi" w:cstheme="minorHAnsi"/>
          <w:color w:val="696969"/>
          <w:lang w:val="en-GB" w:eastAsia="en-GB"/>
        </w:rPr>
        <w:lastRenderedPageBreak/>
        <w:t>understand and apply the principles of a healthy and varied diet</w:t>
      </w:r>
    </w:p>
    <w:p w14:paraId="118A6A70" w14:textId="5C2D540A" w:rsidR="002072D2" w:rsidRPr="002357E6" w:rsidRDefault="002072D2" w:rsidP="002357E6">
      <w:pPr>
        <w:pStyle w:val="ListParagraph"/>
        <w:widowControl/>
        <w:numPr>
          <w:ilvl w:val="0"/>
          <w:numId w:val="23"/>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2357E6">
        <w:rPr>
          <w:rFonts w:asciiTheme="minorHAnsi" w:eastAsia="Times New Roman" w:hAnsiTheme="minorHAnsi" w:cstheme="minorHAnsi"/>
          <w:color w:val="696969"/>
          <w:lang w:val="en-GB" w:eastAsia="en-GB"/>
        </w:rPr>
        <w:t>prepare and cook a variety of predominantly savoury dishes using a range of cooking</w:t>
      </w:r>
      <w:r w:rsidR="002357E6" w:rsidRPr="002357E6">
        <w:rPr>
          <w:rFonts w:asciiTheme="minorHAnsi" w:eastAsia="Times New Roman" w:hAnsiTheme="minorHAnsi" w:cstheme="minorHAnsi"/>
          <w:color w:val="696969"/>
          <w:lang w:val="en-GB" w:eastAsia="en-GB"/>
        </w:rPr>
        <w:t xml:space="preserve"> </w:t>
      </w:r>
      <w:r w:rsidRPr="002357E6">
        <w:rPr>
          <w:rFonts w:asciiTheme="minorHAnsi" w:eastAsia="Times New Roman" w:hAnsiTheme="minorHAnsi" w:cstheme="minorHAnsi"/>
          <w:color w:val="696969"/>
          <w:lang w:val="en-GB" w:eastAsia="en-GB"/>
        </w:rPr>
        <w:t>techniques</w:t>
      </w:r>
    </w:p>
    <w:p w14:paraId="60B327D8" w14:textId="674C7A2B" w:rsidR="002072D2" w:rsidRPr="002357E6" w:rsidRDefault="002072D2" w:rsidP="002357E6">
      <w:pPr>
        <w:pStyle w:val="ListParagraph"/>
        <w:widowControl/>
        <w:numPr>
          <w:ilvl w:val="0"/>
          <w:numId w:val="23"/>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2357E6">
        <w:rPr>
          <w:rFonts w:asciiTheme="minorHAnsi" w:eastAsia="Times New Roman" w:hAnsiTheme="minorHAnsi" w:cstheme="minorHAnsi"/>
          <w:color w:val="696969"/>
          <w:lang w:val="en-GB" w:eastAsia="en-GB"/>
        </w:rPr>
        <w:t>understand seasonality, and know where and how a variety of ingredients are grown,</w:t>
      </w:r>
      <w:r w:rsidR="002357E6" w:rsidRPr="002357E6">
        <w:rPr>
          <w:rFonts w:asciiTheme="minorHAnsi" w:eastAsia="Times New Roman" w:hAnsiTheme="minorHAnsi" w:cstheme="minorHAnsi"/>
          <w:color w:val="696969"/>
          <w:lang w:val="en-GB" w:eastAsia="en-GB"/>
        </w:rPr>
        <w:t xml:space="preserve"> </w:t>
      </w:r>
      <w:r w:rsidRPr="002357E6">
        <w:rPr>
          <w:rFonts w:asciiTheme="minorHAnsi" w:eastAsia="Times New Roman" w:hAnsiTheme="minorHAnsi" w:cstheme="minorHAnsi"/>
          <w:color w:val="696969"/>
          <w:lang w:val="en-GB" w:eastAsia="en-GB"/>
        </w:rPr>
        <w:t>reared, caught and processed.</w:t>
      </w:r>
    </w:p>
    <w:p w14:paraId="6C64F72F" w14:textId="40C77A6F" w:rsidR="002072D2" w:rsidRPr="00FC5F7F" w:rsidRDefault="002072D2" w:rsidP="002072D2">
      <w:pPr>
        <w:widowControl/>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2072D2">
        <w:rPr>
          <w:rFonts w:asciiTheme="minorHAnsi" w:eastAsia="Times New Roman" w:hAnsiTheme="minorHAnsi" w:cstheme="minorHAnsi"/>
          <w:color w:val="696969"/>
          <w:lang w:val="en-GB" w:eastAsia="en-GB"/>
        </w:rPr>
        <w:t>During DT lessons, children are given the opportunity to work as a class, as individuals and</w:t>
      </w:r>
      <w:r w:rsidR="002357E6">
        <w:rPr>
          <w:rFonts w:asciiTheme="minorHAnsi" w:eastAsia="Times New Roman" w:hAnsiTheme="minorHAnsi" w:cstheme="minorHAnsi"/>
          <w:color w:val="696969"/>
          <w:lang w:val="en-GB" w:eastAsia="en-GB"/>
        </w:rPr>
        <w:t xml:space="preserve"> </w:t>
      </w:r>
      <w:r w:rsidRPr="002072D2">
        <w:rPr>
          <w:rFonts w:asciiTheme="minorHAnsi" w:eastAsia="Times New Roman" w:hAnsiTheme="minorHAnsi" w:cstheme="minorHAnsi"/>
          <w:color w:val="696969"/>
          <w:lang w:val="en-GB" w:eastAsia="en-GB"/>
        </w:rPr>
        <w:t>as part of a group. The choice of class organisation is determined by the learning. Teachers</w:t>
      </w:r>
      <w:r w:rsidR="002357E6">
        <w:rPr>
          <w:rFonts w:asciiTheme="minorHAnsi" w:eastAsia="Times New Roman" w:hAnsiTheme="minorHAnsi" w:cstheme="minorHAnsi"/>
          <w:color w:val="696969"/>
          <w:lang w:val="en-GB" w:eastAsia="en-GB"/>
        </w:rPr>
        <w:t xml:space="preserve"> </w:t>
      </w:r>
      <w:r w:rsidRPr="002072D2">
        <w:rPr>
          <w:rFonts w:asciiTheme="minorHAnsi" w:eastAsia="Times New Roman" w:hAnsiTheme="minorHAnsi" w:cstheme="minorHAnsi"/>
          <w:color w:val="696969"/>
          <w:lang w:val="en-GB" w:eastAsia="en-GB"/>
        </w:rPr>
        <w:t>will use a variety of teaching methods to engage pupils, including demonstrations, group</w:t>
      </w:r>
      <w:r w:rsidR="002357E6">
        <w:rPr>
          <w:rFonts w:asciiTheme="minorHAnsi" w:eastAsia="Times New Roman" w:hAnsiTheme="minorHAnsi" w:cstheme="minorHAnsi"/>
          <w:color w:val="696969"/>
          <w:lang w:val="en-GB" w:eastAsia="en-GB"/>
        </w:rPr>
        <w:t xml:space="preserve"> </w:t>
      </w:r>
      <w:r w:rsidRPr="002072D2">
        <w:rPr>
          <w:rFonts w:asciiTheme="minorHAnsi" w:eastAsia="Times New Roman" w:hAnsiTheme="minorHAnsi" w:cstheme="minorHAnsi"/>
          <w:color w:val="696969"/>
          <w:lang w:val="en-GB" w:eastAsia="en-GB"/>
        </w:rPr>
        <w:t>work, and independent tasks. Practical skills will be taught through a combination of</w:t>
      </w:r>
      <w:r w:rsidR="002357E6">
        <w:rPr>
          <w:rFonts w:asciiTheme="minorHAnsi" w:eastAsia="Times New Roman" w:hAnsiTheme="minorHAnsi" w:cstheme="minorHAnsi"/>
          <w:color w:val="696969"/>
          <w:lang w:val="en-GB" w:eastAsia="en-GB"/>
        </w:rPr>
        <w:t xml:space="preserve"> </w:t>
      </w:r>
      <w:r w:rsidRPr="002072D2">
        <w:rPr>
          <w:rFonts w:asciiTheme="minorHAnsi" w:eastAsia="Times New Roman" w:hAnsiTheme="minorHAnsi" w:cstheme="minorHAnsi"/>
          <w:color w:val="696969"/>
          <w:lang w:val="en-GB" w:eastAsia="en-GB"/>
        </w:rPr>
        <w:t>teacher-led instruction and pupil experimentation. Cross-curricular links will be made where</w:t>
      </w:r>
      <w:r w:rsidR="002357E6">
        <w:rPr>
          <w:rFonts w:asciiTheme="minorHAnsi" w:eastAsia="Times New Roman" w:hAnsiTheme="minorHAnsi" w:cstheme="minorHAnsi"/>
          <w:color w:val="696969"/>
          <w:lang w:val="en-GB" w:eastAsia="en-GB"/>
        </w:rPr>
        <w:t xml:space="preserve"> </w:t>
      </w:r>
      <w:r w:rsidRPr="002072D2">
        <w:rPr>
          <w:rFonts w:asciiTheme="minorHAnsi" w:eastAsia="Times New Roman" w:hAnsiTheme="minorHAnsi" w:cstheme="minorHAnsi"/>
          <w:color w:val="696969"/>
          <w:lang w:val="en-GB" w:eastAsia="en-GB"/>
        </w:rPr>
        <w:t>relevant to enhance pupils' understanding of different subjects.</w:t>
      </w:r>
    </w:p>
    <w:p w14:paraId="1A30F299" w14:textId="6D87D527" w:rsidR="00FC5F7F" w:rsidRPr="00FC5F7F" w:rsidRDefault="00FC5F7F" w:rsidP="00FC5F7F">
      <w:pPr>
        <w:pStyle w:val="Heading2"/>
        <w:rPr>
          <w:rFonts w:eastAsia="Times New Roman"/>
          <w:lang w:val="en-GB" w:eastAsia="en-GB"/>
        </w:rPr>
      </w:pPr>
      <w:bookmarkStart w:id="5" w:name="_Toc200095098"/>
      <w:r w:rsidRPr="00FC5F7F">
        <w:rPr>
          <w:rFonts w:eastAsia="Times New Roman"/>
          <w:lang w:val="en-GB" w:eastAsia="en-GB"/>
        </w:rPr>
        <w:t>Resources</w:t>
      </w:r>
      <w:bookmarkEnd w:id="5"/>
    </w:p>
    <w:p w14:paraId="62D7A5E1" w14:textId="77777777" w:rsidR="00FC5F7F" w:rsidRPr="00FC5F7F" w:rsidRDefault="00FC5F7F" w:rsidP="00FC5F7F">
      <w:pPr>
        <w:widowControl/>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FC5F7F">
        <w:rPr>
          <w:rFonts w:asciiTheme="minorHAnsi" w:eastAsia="Times New Roman" w:hAnsiTheme="minorHAnsi" w:cstheme="minorHAnsi"/>
          <w:color w:val="696969"/>
          <w:lang w:val="en-GB" w:eastAsia="en-GB"/>
        </w:rPr>
        <w:t>The following resources are available to aid the teaching of DT at Bindle Gregson Lane Primary School;</w:t>
      </w:r>
    </w:p>
    <w:p w14:paraId="5463E382" w14:textId="77777777" w:rsidR="00FC5F7F" w:rsidRPr="00BE6CB4" w:rsidRDefault="00FC5F7F" w:rsidP="00BE6CB4">
      <w:pPr>
        <w:pStyle w:val="ListParagraph"/>
        <w:widowControl/>
        <w:numPr>
          <w:ilvl w:val="0"/>
          <w:numId w:val="16"/>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BE6CB4">
        <w:rPr>
          <w:rFonts w:asciiTheme="minorHAnsi" w:eastAsia="Times New Roman" w:hAnsiTheme="minorHAnsi" w:cstheme="minorHAnsi"/>
          <w:color w:val="696969"/>
          <w:lang w:val="en-GB" w:eastAsia="en-GB"/>
        </w:rPr>
        <w:t>Classroom based resources (paint, drawing/colouring media, paper, card)</w:t>
      </w:r>
    </w:p>
    <w:p w14:paraId="171BD37C" w14:textId="77777777" w:rsidR="00FC5F7F" w:rsidRPr="00BE6CB4" w:rsidRDefault="00FC5F7F" w:rsidP="00BE6CB4">
      <w:pPr>
        <w:pStyle w:val="ListParagraph"/>
        <w:widowControl/>
        <w:numPr>
          <w:ilvl w:val="0"/>
          <w:numId w:val="16"/>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BE6CB4">
        <w:rPr>
          <w:rFonts w:asciiTheme="minorHAnsi" w:eastAsia="Times New Roman" w:hAnsiTheme="minorHAnsi" w:cstheme="minorHAnsi"/>
          <w:color w:val="696969"/>
          <w:lang w:val="en-GB" w:eastAsia="en-GB"/>
        </w:rPr>
        <w:t>a selection of shared resources kept in the practical room (wood doweling, glue guns, types of fastenings, hand held tools, cooking equipment, material)</w:t>
      </w:r>
    </w:p>
    <w:p w14:paraId="2BEB4519" w14:textId="77777777" w:rsidR="004961AE" w:rsidRDefault="004961AE" w:rsidP="00FC5F7F">
      <w:pPr>
        <w:widowControl/>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4961AE">
        <w:rPr>
          <w:rFonts w:asciiTheme="minorHAnsi" w:eastAsia="Times New Roman" w:hAnsiTheme="minorHAnsi" w:cstheme="minorHAnsi"/>
          <w:color w:val="696969"/>
          <w:lang w:val="en-GB" w:eastAsia="en-GB"/>
        </w:rPr>
        <w:t>Health &amp; Safety</w:t>
      </w:r>
    </w:p>
    <w:p w14:paraId="0E3B2260" w14:textId="7AEAF441" w:rsidR="004961AE" w:rsidRPr="005A1013" w:rsidRDefault="004961AE" w:rsidP="005A1013">
      <w:pPr>
        <w:widowControl/>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5A1013">
        <w:rPr>
          <w:rFonts w:asciiTheme="minorHAnsi" w:eastAsia="Times New Roman" w:hAnsiTheme="minorHAnsi" w:cstheme="minorHAnsi"/>
          <w:color w:val="696969"/>
          <w:lang w:val="en-GB" w:eastAsia="en-GB"/>
        </w:rPr>
        <w:t xml:space="preserve">All staff are responsible for: </w:t>
      </w:r>
    </w:p>
    <w:p w14:paraId="2F26D70E" w14:textId="2A2CFC2E" w:rsidR="004961AE" w:rsidRPr="005A1013" w:rsidRDefault="004961AE" w:rsidP="005A1013">
      <w:pPr>
        <w:pStyle w:val="ListParagraph"/>
        <w:widowControl/>
        <w:numPr>
          <w:ilvl w:val="0"/>
          <w:numId w:val="20"/>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5A1013">
        <w:rPr>
          <w:rFonts w:asciiTheme="minorHAnsi" w:eastAsia="Times New Roman" w:hAnsiTheme="minorHAnsi" w:cstheme="minorHAnsi"/>
          <w:color w:val="696969"/>
          <w:lang w:val="en-GB" w:eastAsia="en-GB"/>
        </w:rPr>
        <w:t xml:space="preserve">Complying with the school’s Health and Safety Policy </w:t>
      </w:r>
    </w:p>
    <w:p w14:paraId="77DB9184" w14:textId="47D9431A" w:rsidR="004961AE" w:rsidRPr="005A1013" w:rsidRDefault="004961AE" w:rsidP="005A1013">
      <w:pPr>
        <w:pStyle w:val="ListParagraph"/>
        <w:widowControl/>
        <w:numPr>
          <w:ilvl w:val="0"/>
          <w:numId w:val="20"/>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5A1013">
        <w:rPr>
          <w:rFonts w:asciiTheme="minorHAnsi" w:eastAsia="Times New Roman" w:hAnsiTheme="minorHAnsi" w:cstheme="minorHAnsi"/>
          <w:color w:val="696969"/>
          <w:lang w:val="en-GB" w:eastAsia="en-GB"/>
        </w:rPr>
        <w:t xml:space="preserve">Taking reasonable care of their own health and safety and those of others affected by their acts or omissions. </w:t>
      </w:r>
    </w:p>
    <w:p w14:paraId="3EECFB00" w14:textId="2C0917DA" w:rsidR="004961AE" w:rsidRPr="005A1013" w:rsidRDefault="004961AE" w:rsidP="005A1013">
      <w:pPr>
        <w:pStyle w:val="ListParagraph"/>
        <w:widowControl/>
        <w:numPr>
          <w:ilvl w:val="0"/>
          <w:numId w:val="20"/>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5A1013">
        <w:rPr>
          <w:rFonts w:asciiTheme="minorHAnsi" w:eastAsia="Times New Roman" w:hAnsiTheme="minorHAnsi" w:cstheme="minorHAnsi"/>
          <w:color w:val="696969"/>
          <w:lang w:val="en-GB" w:eastAsia="en-GB"/>
        </w:rPr>
        <w:t xml:space="preserve">Co-operating with their management in complying with relevant statutory provisions. </w:t>
      </w:r>
    </w:p>
    <w:p w14:paraId="7D6AC851" w14:textId="2E0B5E2D" w:rsidR="005A1013" w:rsidRPr="005A1013" w:rsidRDefault="004961AE" w:rsidP="005A1013">
      <w:pPr>
        <w:pStyle w:val="ListParagraph"/>
        <w:widowControl/>
        <w:numPr>
          <w:ilvl w:val="0"/>
          <w:numId w:val="20"/>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5A1013">
        <w:rPr>
          <w:rFonts w:asciiTheme="minorHAnsi" w:eastAsia="Times New Roman" w:hAnsiTheme="minorHAnsi" w:cstheme="minorHAnsi"/>
          <w:color w:val="696969"/>
          <w:lang w:val="en-GB" w:eastAsia="en-GB"/>
        </w:rPr>
        <w:t xml:space="preserve">Using all work equipment and substances in accordance with the instruction and training received, especially when preparing food (using sharp knives). </w:t>
      </w:r>
    </w:p>
    <w:p w14:paraId="250E092C" w14:textId="1127A474" w:rsidR="005A1013" w:rsidRPr="005A1013" w:rsidRDefault="004961AE" w:rsidP="005A1013">
      <w:pPr>
        <w:pStyle w:val="ListParagraph"/>
        <w:widowControl/>
        <w:numPr>
          <w:ilvl w:val="0"/>
          <w:numId w:val="20"/>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5A1013">
        <w:rPr>
          <w:rFonts w:asciiTheme="minorHAnsi" w:eastAsia="Times New Roman" w:hAnsiTheme="minorHAnsi" w:cstheme="minorHAnsi"/>
          <w:color w:val="696969"/>
          <w:lang w:val="en-GB" w:eastAsia="en-GB"/>
        </w:rPr>
        <w:t>Not intentionally misusing anything provided in the interests of health, safety and welfare.</w:t>
      </w:r>
    </w:p>
    <w:p w14:paraId="7C4282CE" w14:textId="45EA088D" w:rsidR="005A1013" w:rsidRPr="005A1013" w:rsidRDefault="004961AE" w:rsidP="005A1013">
      <w:pPr>
        <w:pStyle w:val="ListParagraph"/>
        <w:widowControl/>
        <w:numPr>
          <w:ilvl w:val="0"/>
          <w:numId w:val="20"/>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5A1013">
        <w:rPr>
          <w:rFonts w:asciiTheme="minorHAnsi" w:eastAsia="Times New Roman" w:hAnsiTheme="minorHAnsi" w:cstheme="minorHAnsi"/>
          <w:color w:val="696969"/>
          <w:lang w:val="en-GB" w:eastAsia="en-GB"/>
        </w:rPr>
        <w:t xml:space="preserve">Following all prescribed safe working practices, and not working while unfit to do so. </w:t>
      </w:r>
    </w:p>
    <w:p w14:paraId="1FF23160" w14:textId="77777777" w:rsidR="005A1013" w:rsidRDefault="005A1013" w:rsidP="00FC5F7F">
      <w:pPr>
        <w:widowControl/>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p>
    <w:p w14:paraId="2070639E" w14:textId="295CE7C6" w:rsidR="005A1013" w:rsidRPr="005A1013" w:rsidRDefault="004961AE" w:rsidP="005A1013">
      <w:pPr>
        <w:widowControl/>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5A1013">
        <w:rPr>
          <w:rFonts w:asciiTheme="minorHAnsi" w:eastAsia="Times New Roman" w:hAnsiTheme="minorHAnsi" w:cstheme="minorHAnsi"/>
          <w:color w:val="696969"/>
          <w:lang w:val="en-GB" w:eastAsia="en-GB"/>
        </w:rPr>
        <w:t>All children will be responsible for:</w:t>
      </w:r>
    </w:p>
    <w:p w14:paraId="00315CCC" w14:textId="73B5E0D1" w:rsidR="005A1013" w:rsidRPr="005A1013" w:rsidRDefault="004961AE" w:rsidP="005A1013">
      <w:pPr>
        <w:pStyle w:val="ListParagraph"/>
        <w:widowControl/>
        <w:numPr>
          <w:ilvl w:val="0"/>
          <w:numId w:val="18"/>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5A1013">
        <w:rPr>
          <w:rFonts w:asciiTheme="minorHAnsi" w:eastAsia="Times New Roman" w:hAnsiTheme="minorHAnsi" w:cstheme="minorHAnsi"/>
          <w:color w:val="696969"/>
          <w:lang w:val="en-GB" w:eastAsia="en-GB"/>
        </w:rPr>
        <w:t xml:space="preserve">Complying with school rules and procedures </w:t>
      </w:r>
    </w:p>
    <w:p w14:paraId="6E13C273" w14:textId="390A02F2" w:rsidR="005A1013" w:rsidRPr="005A1013" w:rsidRDefault="004961AE" w:rsidP="005A1013">
      <w:pPr>
        <w:pStyle w:val="ListParagraph"/>
        <w:widowControl/>
        <w:numPr>
          <w:ilvl w:val="0"/>
          <w:numId w:val="18"/>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5A1013">
        <w:rPr>
          <w:rFonts w:asciiTheme="minorHAnsi" w:eastAsia="Times New Roman" w:hAnsiTheme="minorHAnsi" w:cstheme="minorHAnsi"/>
          <w:color w:val="696969"/>
          <w:lang w:val="en-GB" w:eastAsia="en-GB"/>
        </w:rPr>
        <w:t xml:space="preserve">Taking reasonable care of themselves and others. </w:t>
      </w:r>
    </w:p>
    <w:p w14:paraId="1F7673CF" w14:textId="5A7E60F9" w:rsidR="005A1013" w:rsidRPr="005A1013" w:rsidRDefault="004961AE" w:rsidP="005A1013">
      <w:pPr>
        <w:pStyle w:val="ListParagraph"/>
        <w:widowControl/>
        <w:numPr>
          <w:ilvl w:val="0"/>
          <w:numId w:val="18"/>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5A1013">
        <w:rPr>
          <w:rFonts w:asciiTheme="minorHAnsi" w:eastAsia="Times New Roman" w:hAnsiTheme="minorHAnsi" w:cstheme="minorHAnsi"/>
          <w:color w:val="696969"/>
          <w:lang w:val="en-GB" w:eastAsia="en-GB"/>
        </w:rPr>
        <w:t xml:space="preserve">Co-operating with their teachers and other school staff. </w:t>
      </w:r>
    </w:p>
    <w:p w14:paraId="2FFCE817" w14:textId="04FDC164" w:rsidR="005A1013" w:rsidRPr="005A1013" w:rsidRDefault="004961AE" w:rsidP="005A1013">
      <w:pPr>
        <w:pStyle w:val="ListParagraph"/>
        <w:widowControl/>
        <w:numPr>
          <w:ilvl w:val="0"/>
          <w:numId w:val="18"/>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5A1013">
        <w:rPr>
          <w:rFonts w:asciiTheme="minorHAnsi" w:eastAsia="Times New Roman" w:hAnsiTheme="minorHAnsi" w:cstheme="minorHAnsi"/>
          <w:color w:val="696969"/>
          <w:lang w:val="en-GB" w:eastAsia="en-GB"/>
        </w:rPr>
        <w:t>Using equipment and substances in the manner in which they are instructed.</w:t>
      </w:r>
    </w:p>
    <w:p w14:paraId="700DF2CD" w14:textId="4E62DCF2" w:rsidR="005A1013" w:rsidRPr="005A1013" w:rsidRDefault="004961AE" w:rsidP="005A1013">
      <w:pPr>
        <w:pStyle w:val="ListParagraph"/>
        <w:widowControl/>
        <w:numPr>
          <w:ilvl w:val="0"/>
          <w:numId w:val="18"/>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5A1013">
        <w:rPr>
          <w:rFonts w:asciiTheme="minorHAnsi" w:eastAsia="Times New Roman" w:hAnsiTheme="minorHAnsi" w:cstheme="minorHAnsi"/>
          <w:color w:val="696969"/>
          <w:lang w:val="en-GB" w:eastAsia="en-GB"/>
        </w:rPr>
        <w:t xml:space="preserve">Not misusing anything provided for the purposes of health and safety. </w:t>
      </w:r>
    </w:p>
    <w:p w14:paraId="5EFCA619" w14:textId="77777777" w:rsidR="005A1013" w:rsidRDefault="004961AE" w:rsidP="00FC5F7F">
      <w:pPr>
        <w:widowControl/>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4961AE">
        <w:rPr>
          <w:rFonts w:asciiTheme="minorHAnsi" w:eastAsia="Times New Roman" w:hAnsiTheme="minorHAnsi" w:cstheme="minorHAnsi"/>
          <w:color w:val="696969"/>
          <w:lang w:val="en-GB" w:eastAsia="en-GB"/>
        </w:rPr>
        <w:t xml:space="preserve">Teachers will teach the safe use of tools and equipment in accordance with health and safety requirements. They will be responsible for storage of tools and materials. Children will be taught to </w:t>
      </w:r>
      <w:r w:rsidRPr="004961AE">
        <w:rPr>
          <w:rFonts w:asciiTheme="minorHAnsi" w:eastAsia="Times New Roman" w:hAnsiTheme="minorHAnsi" w:cstheme="minorHAnsi"/>
          <w:color w:val="696969"/>
          <w:lang w:val="en-GB" w:eastAsia="en-GB"/>
        </w:rPr>
        <w:lastRenderedPageBreak/>
        <w:t>recognise hazards in a range of products, activities and environments and take action to control the risks to themselves and others. Teachers are ultimately responsible for safety within their classroom.</w:t>
      </w:r>
    </w:p>
    <w:p w14:paraId="218D0D0C" w14:textId="1D7CE7AC" w:rsidR="00FC5F7F" w:rsidRPr="00FC5F7F" w:rsidRDefault="004961AE" w:rsidP="00FC5F7F">
      <w:pPr>
        <w:widowControl/>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4961AE">
        <w:rPr>
          <w:rFonts w:asciiTheme="minorHAnsi" w:eastAsia="Times New Roman" w:hAnsiTheme="minorHAnsi" w:cstheme="minorHAnsi"/>
          <w:color w:val="696969"/>
          <w:lang w:val="en-GB" w:eastAsia="en-GB"/>
        </w:rPr>
        <w:t xml:space="preserve">Food Hygiene and Safety – Food will be bought and used on the day it is needed. Staff will ensure that all surfaces, cooker etc are clean. Aprons will be worn by everyone working with food and hands washed before. </w:t>
      </w:r>
    </w:p>
    <w:p w14:paraId="3B3A4666" w14:textId="4E3EEB4C" w:rsidR="00FC5F7F" w:rsidRPr="00FC5F7F" w:rsidRDefault="00FC5F7F" w:rsidP="00BE6CB4">
      <w:pPr>
        <w:pStyle w:val="Heading2"/>
        <w:rPr>
          <w:rFonts w:eastAsia="Times New Roman"/>
          <w:lang w:val="en-GB" w:eastAsia="en-GB"/>
        </w:rPr>
      </w:pPr>
      <w:bookmarkStart w:id="6" w:name="_Toc200095099"/>
      <w:r w:rsidRPr="00FC5F7F">
        <w:rPr>
          <w:rFonts w:eastAsia="Times New Roman"/>
          <w:lang w:val="en-GB" w:eastAsia="en-GB"/>
        </w:rPr>
        <w:t>Assessment</w:t>
      </w:r>
      <w:bookmarkEnd w:id="6"/>
    </w:p>
    <w:p w14:paraId="45AB8402" w14:textId="26EB35E0" w:rsidR="00FC5F7F" w:rsidRPr="00FC5F7F" w:rsidRDefault="00FC5F7F" w:rsidP="00FC5F7F">
      <w:pPr>
        <w:widowControl/>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FC5F7F">
        <w:rPr>
          <w:rFonts w:asciiTheme="minorHAnsi" w:eastAsia="Times New Roman" w:hAnsiTheme="minorHAnsi" w:cstheme="minorHAnsi"/>
          <w:color w:val="696969"/>
          <w:lang w:val="en-GB" w:eastAsia="en-GB"/>
        </w:rPr>
        <w:t>Children demonstrate their ability in DT in a variety of different ways. Teachers will assess children’s work in DT by making informal judgements as they observe them during lessons, work completed in folders and finished pieces of work. On completion of a piece of work, the teacher will assess the work and give oral feedback. Older and more able pupils are encouraged to make judgements about how they can improve their own work.</w:t>
      </w:r>
      <w:r w:rsidR="00375879">
        <w:rPr>
          <w:rFonts w:asciiTheme="minorHAnsi" w:eastAsia="Times New Roman" w:hAnsiTheme="minorHAnsi" w:cstheme="minorHAnsi"/>
          <w:color w:val="696969"/>
          <w:lang w:val="en-GB" w:eastAsia="en-GB"/>
        </w:rPr>
        <w:t xml:space="preserve"> </w:t>
      </w:r>
      <w:r w:rsidR="00375879" w:rsidRPr="00375879">
        <w:rPr>
          <w:rFonts w:asciiTheme="minorHAnsi" w:hAnsiTheme="minorHAnsi" w:cstheme="minorHAnsi"/>
          <w:szCs w:val="24"/>
        </w:rPr>
        <w:t>At the end of every unit, children will complete the assessment as outline in the assessment overview.</w:t>
      </w:r>
    </w:p>
    <w:p w14:paraId="300E3C7B" w14:textId="77777777" w:rsidR="00FC5F7F" w:rsidRPr="00FC5F7F" w:rsidRDefault="00FC5F7F" w:rsidP="00FC5F7F">
      <w:pPr>
        <w:widowControl/>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p>
    <w:p w14:paraId="2D331533" w14:textId="7F0B6AC8" w:rsidR="00FC5F7F" w:rsidRPr="00FC5F7F" w:rsidRDefault="00FC5F7F" w:rsidP="00BE6CB4">
      <w:pPr>
        <w:pStyle w:val="Heading2"/>
        <w:rPr>
          <w:rFonts w:eastAsia="Times New Roman"/>
          <w:lang w:val="en-GB" w:eastAsia="en-GB"/>
        </w:rPr>
      </w:pPr>
      <w:bookmarkStart w:id="7" w:name="_Toc200095100"/>
      <w:r w:rsidRPr="00FC5F7F">
        <w:rPr>
          <w:rFonts w:eastAsia="Times New Roman"/>
          <w:lang w:val="en-GB" w:eastAsia="en-GB"/>
        </w:rPr>
        <w:t>Equal opportunities</w:t>
      </w:r>
      <w:bookmarkEnd w:id="7"/>
    </w:p>
    <w:p w14:paraId="1BC10931" w14:textId="77777777" w:rsidR="00FC5F7F" w:rsidRPr="00FC5F7F" w:rsidRDefault="00FC5F7F" w:rsidP="00FC5F7F">
      <w:pPr>
        <w:widowControl/>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FC5F7F">
        <w:rPr>
          <w:rFonts w:asciiTheme="minorHAnsi" w:eastAsia="Times New Roman" w:hAnsiTheme="minorHAnsi" w:cstheme="minorHAnsi"/>
          <w:color w:val="696969"/>
          <w:lang w:val="en-GB" w:eastAsia="en-GB"/>
        </w:rPr>
        <w:t>Activities should be carefully planned by the class teacher and be differentiated where appropriate for children with SEN and equally more able Gifted and Talented children. All resources/materials have been reviewed in line with understanding of protected characteristics. Pupils will be encouraged to value social and cultural diversity through experiences in DT. They will participate in a variety of experiences in a positive and constructive way.</w:t>
      </w:r>
    </w:p>
    <w:p w14:paraId="33B18C6B" w14:textId="740C8306" w:rsidR="00FC5F7F" w:rsidRPr="00FC5F7F" w:rsidRDefault="00FC5F7F" w:rsidP="00BE6CB4">
      <w:pPr>
        <w:pStyle w:val="Heading2"/>
        <w:rPr>
          <w:rFonts w:eastAsia="Times New Roman"/>
          <w:lang w:val="en-GB" w:eastAsia="en-GB"/>
        </w:rPr>
      </w:pPr>
      <w:bookmarkStart w:id="8" w:name="_Toc200095101"/>
      <w:r w:rsidRPr="00FC5F7F">
        <w:rPr>
          <w:rFonts w:eastAsia="Times New Roman"/>
          <w:lang w:val="en-GB" w:eastAsia="en-GB"/>
        </w:rPr>
        <w:t>Inclusion</w:t>
      </w:r>
      <w:bookmarkEnd w:id="8"/>
    </w:p>
    <w:p w14:paraId="3D64B738" w14:textId="77777777" w:rsidR="00FC5F7F" w:rsidRPr="00FC5F7F" w:rsidRDefault="00FC5F7F" w:rsidP="00FC5F7F">
      <w:pPr>
        <w:widowControl/>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FC5F7F">
        <w:rPr>
          <w:rFonts w:asciiTheme="minorHAnsi" w:eastAsia="Times New Roman" w:hAnsiTheme="minorHAnsi" w:cstheme="minorHAnsi"/>
          <w:color w:val="696969"/>
          <w:lang w:val="en-GB" w:eastAsia="en-GB"/>
        </w:rPr>
        <w:t>We recognise that in all classes, children have a wide range of artistic ability, and so we seek to provide suitable learning opportunities for all children by matching the challenge of the task to the ability of the child. We achieve this in a variety of ways:</w:t>
      </w:r>
    </w:p>
    <w:p w14:paraId="5BD5AAB8" w14:textId="77777777" w:rsidR="00FC5F7F" w:rsidRPr="00BE6CB4" w:rsidRDefault="00FC5F7F" w:rsidP="00BE6CB4">
      <w:pPr>
        <w:pStyle w:val="ListParagraph"/>
        <w:widowControl/>
        <w:numPr>
          <w:ilvl w:val="0"/>
          <w:numId w:val="15"/>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BE6CB4">
        <w:rPr>
          <w:rFonts w:asciiTheme="minorHAnsi" w:eastAsia="Times New Roman" w:hAnsiTheme="minorHAnsi" w:cstheme="minorHAnsi"/>
          <w:color w:val="696969"/>
          <w:lang w:val="en-GB" w:eastAsia="en-GB"/>
        </w:rPr>
        <w:t>setting tasks which are open-ended and can have a variety of responses;</w:t>
      </w:r>
    </w:p>
    <w:p w14:paraId="2F034AB5" w14:textId="77777777" w:rsidR="00FC5F7F" w:rsidRPr="00BE6CB4" w:rsidRDefault="00FC5F7F" w:rsidP="00BE6CB4">
      <w:pPr>
        <w:pStyle w:val="ListParagraph"/>
        <w:widowControl/>
        <w:numPr>
          <w:ilvl w:val="0"/>
          <w:numId w:val="15"/>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BE6CB4">
        <w:rPr>
          <w:rFonts w:asciiTheme="minorHAnsi" w:eastAsia="Times New Roman" w:hAnsiTheme="minorHAnsi" w:cstheme="minorHAnsi"/>
          <w:color w:val="696969"/>
          <w:lang w:val="en-GB" w:eastAsia="en-GB"/>
        </w:rPr>
        <w:t>setting tasks of increasing difficulty;</w:t>
      </w:r>
    </w:p>
    <w:p w14:paraId="2C55D0E1" w14:textId="77777777" w:rsidR="00FC5F7F" w:rsidRPr="00BE6CB4" w:rsidRDefault="00FC5F7F" w:rsidP="00BE6CB4">
      <w:pPr>
        <w:pStyle w:val="ListParagraph"/>
        <w:widowControl/>
        <w:numPr>
          <w:ilvl w:val="0"/>
          <w:numId w:val="15"/>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BE6CB4">
        <w:rPr>
          <w:rFonts w:asciiTheme="minorHAnsi" w:eastAsia="Times New Roman" w:hAnsiTheme="minorHAnsi" w:cstheme="minorHAnsi"/>
          <w:color w:val="696969"/>
          <w:lang w:val="en-GB" w:eastAsia="en-GB"/>
        </w:rPr>
        <w:t>providing resources of different complexity, depending on the ability of the child;</w:t>
      </w:r>
    </w:p>
    <w:p w14:paraId="733B1A62" w14:textId="77777777" w:rsidR="00FC5F7F" w:rsidRPr="00BE6CB4" w:rsidRDefault="00FC5F7F" w:rsidP="00BE6CB4">
      <w:pPr>
        <w:pStyle w:val="ListParagraph"/>
        <w:widowControl/>
        <w:numPr>
          <w:ilvl w:val="0"/>
          <w:numId w:val="15"/>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BE6CB4">
        <w:rPr>
          <w:rFonts w:asciiTheme="minorHAnsi" w:eastAsia="Times New Roman" w:hAnsiTheme="minorHAnsi" w:cstheme="minorHAnsi"/>
          <w:color w:val="696969"/>
          <w:lang w:val="en-GB" w:eastAsia="en-GB"/>
        </w:rPr>
        <w:t>use of adults to support the work of individuals or groups of children.</w:t>
      </w:r>
    </w:p>
    <w:p w14:paraId="2856160C" w14:textId="77777777" w:rsidR="0097164C" w:rsidRDefault="0097164C" w:rsidP="0097164C">
      <w:pPr>
        <w:pStyle w:val="Heading2"/>
      </w:pPr>
      <w:bookmarkStart w:id="9" w:name="_Toc200094716"/>
      <w:bookmarkStart w:id="10" w:name="_Toc200095102"/>
      <w:r>
        <w:t>Equalities</w:t>
      </w:r>
      <w:bookmarkEnd w:id="9"/>
      <w:bookmarkEnd w:id="10"/>
    </w:p>
    <w:p w14:paraId="09989C56" w14:textId="77777777" w:rsidR="0097164C" w:rsidRDefault="0097164C" w:rsidP="0097164C">
      <w:pPr>
        <w:rPr>
          <w:rFonts w:asciiTheme="majorHAnsi" w:eastAsiaTheme="minorEastAsia" w:hAnsiTheme="majorHAnsi" w:cstheme="majorHAnsi"/>
          <w:sz w:val="24"/>
          <w:szCs w:val="24"/>
          <w:lang w:val="en-GB"/>
        </w:rPr>
      </w:pPr>
      <w:r>
        <w:rPr>
          <w:rFonts w:asciiTheme="majorHAnsi" w:hAnsiTheme="majorHAnsi" w:cstheme="majorHAnsi"/>
          <w:sz w:val="24"/>
          <w:szCs w:val="24"/>
        </w:rPr>
        <w:t xml:space="preserve">At Spring Hill Community Primary School, we are committed to creating an inclusive and equitable environment where all children, regardless of their background or protected characteristics, are treated with respect and dignity. We have taken several measures to eliminate discrimination and other prohibited conduct in accordance with the Equality Act 2010. </w:t>
      </w:r>
      <w:r>
        <w:rPr>
          <w:rFonts w:asciiTheme="majorHAnsi" w:eastAsiaTheme="minorEastAsia" w:hAnsiTheme="majorHAnsi" w:cstheme="majorHAnsi"/>
          <w:sz w:val="24"/>
          <w:szCs w:val="24"/>
          <w:lang w:val="en-GB"/>
        </w:rPr>
        <w:t>At Spring Hill Primary School, we see the need for a positive and effective equality. More information on this is available in our Equality policy.</w:t>
      </w:r>
    </w:p>
    <w:p w14:paraId="3D7008DA" w14:textId="77777777" w:rsidR="00FC5F7F" w:rsidRPr="00FC5F7F" w:rsidRDefault="00FC5F7F" w:rsidP="00FC5F7F">
      <w:pPr>
        <w:widowControl/>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p>
    <w:p w14:paraId="28F42FC5" w14:textId="37D7D151" w:rsidR="00FC5F7F" w:rsidRPr="00FC5F7F" w:rsidRDefault="00FC5F7F" w:rsidP="00FC5F7F">
      <w:pPr>
        <w:pStyle w:val="Heading2"/>
        <w:rPr>
          <w:rFonts w:eastAsia="Times New Roman"/>
          <w:lang w:val="en-GB" w:eastAsia="en-GB"/>
        </w:rPr>
      </w:pPr>
      <w:bookmarkStart w:id="11" w:name="_Toc200095103"/>
      <w:r w:rsidRPr="00FC5F7F">
        <w:rPr>
          <w:rFonts w:eastAsia="Times New Roman"/>
          <w:lang w:val="en-GB" w:eastAsia="en-GB"/>
        </w:rPr>
        <w:t>Role of the Subject Leader</w:t>
      </w:r>
      <w:bookmarkEnd w:id="11"/>
    </w:p>
    <w:p w14:paraId="3AD954E2" w14:textId="77777777" w:rsidR="00FC5F7F" w:rsidRPr="00FC5F7F" w:rsidRDefault="00FC5F7F" w:rsidP="00FC5F7F">
      <w:pPr>
        <w:widowControl/>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FC5F7F">
        <w:rPr>
          <w:rFonts w:asciiTheme="minorHAnsi" w:eastAsia="Times New Roman" w:hAnsiTheme="minorHAnsi" w:cstheme="minorHAnsi"/>
          <w:color w:val="696969"/>
          <w:lang w:val="en-GB" w:eastAsia="en-GB"/>
        </w:rPr>
        <w:t>The coordination and planning of the DT curriculum are the responsibility of the subject leader, who also:</w:t>
      </w:r>
    </w:p>
    <w:p w14:paraId="3E9A4468" w14:textId="77777777" w:rsidR="00FC5F7F" w:rsidRPr="00FC5F7F" w:rsidRDefault="00FC5F7F" w:rsidP="00FC5F7F">
      <w:pPr>
        <w:pStyle w:val="ListParagraph"/>
        <w:widowControl/>
        <w:numPr>
          <w:ilvl w:val="0"/>
          <w:numId w:val="14"/>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FC5F7F">
        <w:rPr>
          <w:rFonts w:asciiTheme="minorHAnsi" w:eastAsia="Times New Roman" w:hAnsiTheme="minorHAnsi" w:cstheme="minorHAnsi"/>
          <w:color w:val="696969"/>
          <w:lang w:val="en-GB" w:eastAsia="en-GB"/>
        </w:rPr>
        <w:t>keeps colleagues and school governors informed about developments in DT and provides a strategic lead and direction for the subject;</w:t>
      </w:r>
    </w:p>
    <w:p w14:paraId="3F3F2F9C" w14:textId="77777777" w:rsidR="00FC5F7F" w:rsidRPr="00FC5F7F" w:rsidRDefault="00FC5F7F" w:rsidP="00FC5F7F">
      <w:pPr>
        <w:pStyle w:val="ListParagraph"/>
        <w:widowControl/>
        <w:numPr>
          <w:ilvl w:val="0"/>
          <w:numId w:val="14"/>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FC5F7F">
        <w:rPr>
          <w:rFonts w:asciiTheme="minorHAnsi" w:eastAsia="Times New Roman" w:hAnsiTheme="minorHAnsi" w:cstheme="minorHAnsi"/>
          <w:color w:val="696969"/>
          <w:lang w:val="en-GB" w:eastAsia="en-GB"/>
        </w:rPr>
        <w:t>discusses progress with the Head Teacher and evaluates strengths and weaknesses in DT;</w:t>
      </w:r>
    </w:p>
    <w:p w14:paraId="761247BD" w14:textId="0F6F9E3B" w:rsidR="00FC5F7F" w:rsidRPr="00FC5F7F" w:rsidRDefault="00FC5F7F" w:rsidP="00FC5F7F">
      <w:pPr>
        <w:pStyle w:val="ListParagraph"/>
        <w:widowControl/>
        <w:numPr>
          <w:ilvl w:val="0"/>
          <w:numId w:val="14"/>
        </w:numPr>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r w:rsidRPr="00FC5F7F">
        <w:rPr>
          <w:rFonts w:asciiTheme="minorHAnsi" w:eastAsia="Times New Roman" w:hAnsiTheme="minorHAnsi" w:cstheme="minorHAnsi"/>
          <w:color w:val="696969"/>
          <w:lang w:val="en-GB" w:eastAsia="en-GB"/>
        </w:rPr>
        <w:t>reviews the success of the DT and reviews evidence of children’s work;</w:t>
      </w:r>
    </w:p>
    <w:p w14:paraId="687C6DF3" w14:textId="215EE1DC" w:rsidR="00D36279" w:rsidRPr="00FC5F7F" w:rsidRDefault="00D36279" w:rsidP="00FC5F7F">
      <w:pPr>
        <w:widowControl/>
        <w:pBdr>
          <w:top w:val="single" w:sz="2" w:space="0" w:color="E5E7EB"/>
          <w:left w:val="single" w:sz="2" w:space="0" w:color="E5E7EB"/>
          <w:bottom w:val="single" w:sz="2" w:space="0" w:color="E5E7EB"/>
          <w:right w:val="single" w:sz="2" w:space="0" w:color="E5E7EB"/>
        </w:pBdr>
        <w:autoSpaceDE/>
        <w:autoSpaceDN/>
        <w:spacing w:before="300" w:after="300"/>
        <w:rPr>
          <w:rFonts w:asciiTheme="minorHAnsi" w:eastAsia="Times New Roman" w:hAnsiTheme="minorHAnsi" w:cstheme="minorHAnsi"/>
          <w:color w:val="696969"/>
          <w:lang w:val="en-GB" w:eastAsia="en-GB"/>
        </w:rPr>
      </w:pPr>
    </w:p>
    <w:sectPr w:rsidR="00D36279" w:rsidRPr="00FC5F7F" w:rsidSect="008152C8">
      <w:headerReference w:type="default" r:id="rId12"/>
      <w:footerReference w:type="default" r:id="rId13"/>
      <w:pgSz w:w="12240" w:h="15840"/>
      <w:pgMar w:top="1500" w:right="1320" w:bottom="280" w:left="1340" w:header="720" w:footer="720" w:gutter="0"/>
      <w:pgBorders w:offsetFrom="page">
        <w:top w:val="thinThickSmallGap" w:sz="36" w:space="24" w:color="auto"/>
        <w:left w:val="thinThickSmallGap" w:sz="36" w:space="24" w:color="auto"/>
        <w:bottom w:val="thickThinSmallGap" w:sz="36" w:space="24" w:color="auto"/>
        <w:right w:val="thickThinSmallGap" w:sz="36"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4A141" w14:textId="77777777" w:rsidR="00381C1D" w:rsidRDefault="00381C1D" w:rsidP="00197B4F">
      <w:r>
        <w:separator/>
      </w:r>
    </w:p>
  </w:endnote>
  <w:endnote w:type="continuationSeparator" w:id="0">
    <w:p w14:paraId="16EBE2AE" w14:textId="77777777" w:rsidR="00381C1D" w:rsidRDefault="00381C1D" w:rsidP="0019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BBA8" w14:textId="77DE614E" w:rsidR="00D36279" w:rsidRDefault="00D36279">
    <w:pPr>
      <w:pStyle w:val="Footer"/>
    </w:pPr>
    <w:r>
      <w:t>Review Date: September 202</w:t>
    </w:r>
    <w:r w:rsidR="00375879">
      <w:t>6</w:t>
    </w:r>
  </w:p>
  <w:p w14:paraId="019403C9" w14:textId="77777777" w:rsidR="00D36279" w:rsidRDefault="00D36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B54ED" w14:textId="77777777" w:rsidR="00381C1D" w:rsidRDefault="00381C1D" w:rsidP="00197B4F">
      <w:r>
        <w:separator/>
      </w:r>
    </w:p>
  </w:footnote>
  <w:footnote w:type="continuationSeparator" w:id="0">
    <w:p w14:paraId="76E31E3A" w14:textId="77777777" w:rsidR="00381C1D" w:rsidRDefault="00381C1D" w:rsidP="00197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58B8335" w14:textId="6E3EC89D" w:rsidR="00D36279" w:rsidRDefault="00D36279">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D2E6E">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D2E6E">
          <w:rPr>
            <w:b/>
            <w:bCs/>
            <w:noProof/>
          </w:rPr>
          <w:t>5</w:t>
        </w:r>
        <w:r>
          <w:rPr>
            <w:b/>
            <w:bCs/>
            <w:sz w:val="24"/>
            <w:szCs w:val="24"/>
          </w:rPr>
          <w:fldChar w:fldCharType="end"/>
        </w:r>
      </w:p>
    </w:sdtContent>
  </w:sdt>
  <w:p w14:paraId="47CEEF9C" w14:textId="77777777" w:rsidR="00D36279" w:rsidRDefault="00D362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4714"/>
    <w:multiLevelType w:val="hybridMultilevel"/>
    <w:tmpl w:val="07243E94"/>
    <w:lvl w:ilvl="0" w:tplc="EB4444C8">
      <w:start w:val="12"/>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F7850"/>
    <w:multiLevelType w:val="hybridMultilevel"/>
    <w:tmpl w:val="BE86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A179B"/>
    <w:multiLevelType w:val="hybridMultilevel"/>
    <w:tmpl w:val="8D8C9870"/>
    <w:lvl w:ilvl="0" w:tplc="EB4444C8">
      <w:start w:val="12"/>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54393"/>
    <w:multiLevelType w:val="hybridMultilevel"/>
    <w:tmpl w:val="AAA40454"/>
    <w:lvl w:ilvl="0" w:tplc="0832B97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4244A"/>
    <w:multiLevelType w:val="hybridMultilevel"/>
    <w:tmpl w:val="EA661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86B08"/>
    <w:multiLevelType w:val="multilevel"/>
    <w:tmpl w:val="B2C4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986D8A"/>
    <w:multiLevelType w:val="hybridMultilevel"/>
    <w:tmpl w:val="39C0EB9E"/>
    <w:lvl w:ilvl="0" w:tplc="0832B97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226AB"/>
    <w:multiLevelType w:val="hybridMultilevel"/>
    <w:tmpl w:val="72849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91576C"/>
    <w:multiLevelType w:val="hybridMultilevel"/>
    <w:tmpl w:val="02D02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547642"/>
    <w:multiLevelType w:val="hybridMultilevel"/>
    <w:tmpl w:val="3710E738"/>
    <w:lvl w:ilvl="0" w:tplc="0832B97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AA322B"/>
    <w:multiLevelType w:val="hybridMultilevel"/>
    <w:tmpl w:val="BDF25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397A5B"/>
    <w:multiLevelType w:val="hybridMultilevel"/>
    <w:tmpl w:val="8214A3B8"/>
    <w:lvl w:ilvl="0" w:tplc="EB4444C8">
      <w:start w:val="12"/>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181B14"/>
    <w:multiLevelType w:val="hybridMultilevel"/>
    <w:tmpl w:val="458A2618"/>
    <w:lvl w:ilvl="0" w:tplc="B6B6FCA0">
      <w:numFmt w:val="bullet"/>
      <w:lvlText w:val=""/>
      <w:lvlJc w:val="left"/>
      <w:pPr>
        <w:ind w:left="720" w:hanging="360"/>
      </w:pPr>
      <w:rPr>
        <w:rFonts w:ascii="Symbol" w:eastAsia="Comic Sans MS"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2A4B46"/>
    <w:multiLevelType w:val="hybridMultilevel"/>
    <w:tmpl w:val="F5D47B0E"/>
    <w:lvl w:ilvl="0" w:tplc="EB4444C8">
      <w:start w:val="12"/>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F5AD3"/>
    <w:multiLevelType w:val="hybridMultilevel"/>
    <w:tmpl w:val="55E49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495677"/>
    <w:multiLevelType w:val="hybridMultilevel"/>
    <w:tmpl w:val="9A426D98"/>
    <w:lvl w:ilvl="0" w:tplc="EB4444C8">
      <w:start w:val="12"/>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1B277D"/>
    <w:multiLevelType w:val="hybridMultilevel"/>
    <w:tmpl w:val="6BD65808"/>
    <w:lvl w:ilvl="0" w:tplc="0832B970">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FB07B34"/>
    <w:multiLevelType w:val="hybridMultilevel"/>
    <w:tmpl w:val="A86A5DCA"/>
    <w:lvl w:ilvl="0" w:tplc="0832B97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032639"/>
    <w:multiLevelType w:val="hybridMultilevel"/>
    <w:tmpl w:val="2730A8D4"/>
    <w:lvl w:ilvl="0" w:tplc="0832B97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D05AA8"/>
    <w:multiLevelType w:val="hybridMultilevel"/>
    <w:tmpl w:val="55B68A4C"/>
    <w:lvl w:ilvl="0" w:tplc="0832B97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2F2D61"/>
    <w:multiLevelType w:val="hybridMultilevel"/>
    <w:tmpl w:val="5142DC16"/>
    <w:lvl w:ilvl="0" w:tplc="0832B97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FB0E84"/>
    <w:multiLevelType w:val="hybridMultilevel"/>
    <w:tmpl w:val="173A83D8"/>
    <w:lvl w:ilvl="0" w:tplc="0832B97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CF6835"/>
    <w:multiLevelType w:val="hybridMultilevel"/>
    <w:tmpl w:val="070A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866226"/>
    <w:multiLevelType w:val="multilevel"/>
    <w:tmpl w:val="0A02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B704B5"/>
    <w:multiLevelType w:val="hybridMultilevel"/>
    <w:tmpl w:val="9AAAF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9E0E93"/>
    <w:multiLevelType w:val="hybridMultilevel"/>
    <w:tmpl w:val="8B1AD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C63885"/>
    <w:multiLevelType w:val="multilevel"/>
    <w:tmpl w:val="0CB6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3F1039"/>
    <w:multiLevelType w:val="hybridMultilevel"/>
    <w:tmpl w:val="041AC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C414A0"/>
    <w:multiLevelType w:val="hybridMultilevel"/>
    <w:tmpl w:val="EEE0A71A"/>
    <w:lvl w:ilvl="0" w:tplc="0832B97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031B57"/>
    <w:multiLevelType w:val="hybridMultilevel"/>
    <w:tmpl w:val="0BFE5DEC"/>
    <w:lvl w:ilvl="0" w:tplc="C61EE738">
      <w:numFmt w:val="bullet"/>
      <w:lvlText w:val=""/>
      <w:lvlJc w:val="left"/>
      <w:pPr>
        <w:ind w:left="720" w:hanging="360"/>
      </w:pPr>
      <w:rPr>
        <w:rFonts w:ascii="Symbol" w:eastAsia="Comic Sans MS"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A13761"/>
    <w:multiLevelType w:val="hybridMultilevel"/>
    <w:tmpl w:val="8EE42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3B2E26"/>
    <w:multiLevelType w:val="hybridMultilevel"/>
    <w:tmpl w:val="693CC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9"/>
  </w:num>
  <w:num w:numId="4">
    <w:abstractNumId w:val="11"/>
  </w:num>
  <w:num w:numId="5">
    <w:abstractNumId w:val="15"/>
  </w:num>
  <w:num w:numId="6">
    <w:abstractNumId w:val="12"/>
  </w:num>
  <w:num w:numId="7">
    <w:abstractNumId w:val="13"/>
  </w:num>
  <w:num w:numId="8">
    <w:abstractNumId w:val="4"/>
  </w:num>
  <w:num w:numId="9">
    <w:abstractNumId w:val="26"/>
  </w:num>
  <w:num w:numId="10">
    <w:abstractNumId w:val="23"/>
  </w:num>
  <w:num w:numId="11">
    <w:abstractNumId w:val="27"/>
  </w:num>
  <w:num w:numId="12">
    <w:abstractNumId w:val="1"/>
  </w:num>
  <w:num w:numId="13">
    <w:abstractNumId w:val="5"/>
  </w:num>
  <w:num w:numId="14">
    <w:abstractNumId w:val="25"/>
  </w:num>
  <w:num w:numId="15">
    <w:abstractNumId w:val="7"/>
  </w:num>
  <w:num w:numId="16">
    <w:abstractNumId w:val="10"/>
  </w:num>
  <w:num w:numId="17">
    <w:abstractNumId w:val="22"/>
  </w:num>
  <w:num w:numId="18">
    <w:abstractNumId w:val="24"/>
  </w:num>
  <w:num w:numId="19">
    <w:abstractNumId w:val="31"/>
  </w:num>
  <w:num w:numId="20">
    <w:abstractNumId w:val="8"/>
  </w:num>
  <w:num w:numId="21">
    <w:abstractNumId w:val="14"/>
  </w:num>
  <w:num w:numId="22">
    <w:abstractNumId w:val="3"/>
  </w:num>
  <w:num w:numId="23">
    <w:abstractNumId w:val="16"/>
  </w:num>
  <w:num w:numId="24">
    <w:abstractNumId w:val="30"/>
  </w:num>
  <w:num w:numId="25">
    <w:abstractNumId w:val="9"/>
  </w:num>
  <w:num w:numId="26">
    <w:abstractNumId w:val="20"/>
  </w:num>
  <w:num w:numId="27">
    <w:abstractNumId w:val="19"/>
  </w:num>
  <w:num w:numId="28">
    <w:abstractNumId w:val="21"/>
  </w:num>
  <w:num w:numId="29">
    <w:abstractNumId w:val="18"/>
  </w:num>
  <w:num w:numId="30">
    <w:abstractNumId w:val="28"/>
  </w:num>
  <w:num w:numId="31">
    <w:abstractNumId w:val="17"/>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2C8"/>
    <w:rsid w:val="00017F04"/>
    <w:rsid w:val="00064B6D"/>
    <w:rsid w:val="000D7D0A"/>
    <w:rsid w:val="000E38CF"/>
    <w:rsid w:val="00105FCA"/>
    <w:rsid w:val="00197B4F"/>
    <w:rsid w:val="002072D2"/>
    <w:rsid w:val="002357E6"/>
    <w:rsid w:val="002C128E"/>
    <w:rsid w:val="00375879"/>
    <w:rsid w:val="00381C1D"/>
    <w:rsid w:val="003F3EB9"/>
    <w:rsid w:val="0041635D"/>
    <w:rsid w:val="004961AE"/>
    <w:rsid w:val="00523034"/>
    <w:rsid w:val="00536793"/>
    <w:rsid w:val="00583BA4"/>
    <w:rsid w:val="005A1013"/>
    <w:rsid w:val="007A224C"/>
    <w:rsid w:val="007D2E6E"/>
    <w:rsid w:val="007E0BFC"/>
    <w:rsid w:val="008152C8"/>
    <w:rsid w:val="00866620"/>
    <w:rsid w:val="0097164C"/>
    <w:rsid w:val="009D20D3"/>
    <w:rsid w:val="00B404BC"/>
    <w:rsid w:val="00BE6CB4"/>
    <w:rsid w:val="00CE3626"/>
    <w:rsid w:val="00D13261"/>
    <w:rsid w:val="00D36279"/>
    <w:rsid w:val="00DF1336"/>
    <w:rsid w:val="00E60FE6"/>
    <w:rsid w:val="00EC1CF2"/>
    <w:rsid w:val="00F56026"/>
    <w:rsid w:val="00F84BCF"/>
    <w:rsid w:val="00FC5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418457"/>
  <w15:chartTrackingRefBased/>
  <w15:docId w15:val="{47700CC3-6276-4338-BCB9-963EE1E1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2C8"/>
    <w:pPr>
      <w:widowControl w:val="0"/>
      <w:autoSpaceDE w:val="0"/>
      <w:autoSpaceDN w:val="0"/>
      <w:spacing w:after="0" w:line="240" w:lineRule="auto"/>
    </w:pPr>
    <w:rPr>
      <w:rFonts w:ascii="Comic Sans MS" w:eastAsia="Comic Sans MS" w:hAnsi="Comic Sans MS" w:cs="Comic Sans MS"/>
      <w:lang w:val="en-US"/>
    </w:rPr>
  </w:style>
  <w:style w:type="paragraph" w:styleId="Heading1">
    <w:name w:val="heading 1"/>
    <w:basedOn w:val="Normal"/>
    <w:next w:val="Normal"/>
    <w:link w:val="Heading1Char"/>
    <w:uiPriority w:val="9"/>
    <w:qFormat/>
    <w:rsid w:val="000D7D0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7D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D7D0A"/>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en-GB" w:eastAsia="en-GB"/>
    </w:rPr>
  </w:style>
  <w:style w:type="paragraph" w:styleId="Heading4">
    <w:name w:val="heading 4"/>
    <w:basedOn w:val="Normal"/>
    <w:next w:val="Normal"/>
    <w:link w:val="Heading4Char"/>
    <w:uiPriority w:val="9"/>
    <w:unhideWhenUsed/>
    <w:qFormat/>
    <w:rsid w:val="002072D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5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152C8"/>
    <w:pPr>
      <w:widowControl w:val="0"/>
      <w:autoSpaceDE w:val="0"/>
      <w:autoSpaceDN w:val="0"/>
      <w:spacing w:after="0" w:line="240" w:lineRule="auto"/>
    </w:pPr>
    <w:rPr>
      <w:rFonts w:ascii="Comic Sans MS" w:eastAsia="Comic Sans MS" w:hAnsi="Comic Sans MS" w:cs="Comic Sans MS"/>
      <w:lang w:val="en-US"/>
    </w:rPr>
  </w:style>
  <w:style w:type="paragraph" w:styleId="ListParagraph">
    <w:name w:val="List Paragraph"/>
    <w:basedOn w:val="Normal"/>
    <w:uiPriority w:val="34"/>
    <w:qFormat/>
    <w:rsid w:val="00F56026"/>
    <w:pPr>
      <w:ind w:left="720"/>
      <w:contextualSpacing/>
    </w:pPr>
  </w:style>
  <w:style w:type="paragraph" w:styleId="Header">
    <w:name w:val="header"/>
    <w:basedOn w:val="Normal"/>
    <w:link w:val="HeaderChar"/>
    <w:uiPriority w:val="99"/>
    <w:unhideWhenUsed/>
    <w:rsid w:val="00197B4F"/>
    <w:pPr>
      <w:tabs>
        <w:tab w:val="center" w:pos="4513"/>
        <w:tab w:val="right" w:pos="9026"/>
      </w:tabs>
    </w:pPr>
  </w:style>
  <w:style w:type="character" w:customStyle="1" w:styleId="HeaderChar">
    <w:name w:val="Header Char"/>
    <w:basedOn w:val="DefaultParagraphFont"/>
    <w:link w:val="Header"/>
    <w:uiPriority w:val="99"/>
    <w:rsid w:val="00197B4F"/>
    <w:rPr>
      <w:rFonts w:ascii="Comic Sans MS" w:eastAsia="Comic Sans MS" w:hAnsi="Comic Sans MS" w:cs="Comic Sans MS"/>
      <w:lang w:val="en-US"/>
    </w:rPr>
  </w:style>
  <w:style w:type="paragraph" w:styleId="Footer">
    <w:name w:val="footer"/>
    <w:basedOn w:val="Normal"/>
    <w:link w:val="FooterChar"/>
    <w:uiPriority w:val="99"/>
    <w:unhideWhenUsed/>
    <w:rsid w:val="00197B4F"/>
    <w:pPr>
      <w:tabs>
        <w:tab w:val="center" w:pos="4513"/>
        <w:tab w:val="right" w:pos="9026"/>
      </w:tabs>
    </w:pPr>
  </w:style>
  <w:style w:type="character" w:customStyle="1" w:styleId="FooterChar">
    <w:name w:val="Footer Char"/>
    <w:basedOn w:val="DefaultParagraphFont"/>
    <w:link w:val="Footer"/>
    <w:uiPriority w:val="99"/>
    <w:rsid w:val="00197B4F"/>
    <w:rPr>
      <w:rFonts w:ascii="Comic Sans MS" w:eastAsia="Comic Sans MS" w:hAnsi="Comic Sans MS" w:cs="Comic Sans MS"/>
      <w:lang w:val="en-US"/>
    </w:rPr>
  </w:style>
  <w:style w:type="character" w:customStyle="1" w:styleId="Heading3Char">
    <w:name w:val="Heading 3 Char"/>
    <w:basedOn w:val="DefaultParagraphFont"/>
    <w:link w:val="Heading3"/>
    <w:uiPriority w:val="9"/>
    <w:rsid w:val="000D7D0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D7D0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rsid w:val="000D7D0A"/>
    <w:rPr>
      <w:rFonts w:asciiTheme="majorHAnsi" w:eastAsiaTheme="majorEastAsia" w:hAnsiTheme="majorHAnsi" w:cstheme="majorBidi"/>
      <w:color w:val="2F5496" w:themeColor="accent1" w:themeShade="BF"/>
      <w:sz w:val="26"/>
      <w:szCs w:val="26"/>
      <w:lang w:val="en-US"/>
    </w:rPr>
  </w:style>
  <w:style w:type="character" w:customStyle="1" w:styleId="Heading1Char">
    <w:name w:val="Heading 1 Char"/>
    <w:basedOn w:val="DefaultParagraphFont"/>
    <w:link w:val="Heading1"/>
    <w:uiPriority w:val="9"/>
    <w:rsid w:val="000D7D0A"/>
    <w:rPr>
      <w:rFonts w:asciiTheme="majorHAnsi" w:eastAsiaTheme="majorEastAsia" w:hAnsiTheme="majorHAnsi" w:cstheme="majorBidi"/>
      <w:color w:val="2F5496" w:themeColor="accent1" w:themeShade="BF"/>
      <w:sz w:val="32"/>
      <w:szCs w:val="32"/>
      <w:lang w:val="en-US"/>
    </w:rPr>
  </w:style>
  <w:style w:type="paragraph" w:styleId="TOCHeading">
    <w:name w:val="TOC Heading"/>
    <w:basedOn w:val="Heading1"/>
    <w:next w:val="Normal"/>
    <w:uiPriority w:val="39"/>
    <w:unhideWhenUsed/>
    <w:qFormat/>
    <w:rsid w:val="000D7D0A"/>
    <w:pPr>
      <w:widowControl/>
      <w:autoSpaceDE/>
      <w:autoSpaceDN/>
      <w:spacing w:line="259" w:lineRule="auto"/>
      <w:outlineLvl w:val="9"/>
    </w:pPr>
    <w:rPr>
      <w:lang w:val="en-GB" w:eastAsia="en-GB"/>
    </w:rPr>
  </w:style>
  <w:style w:type="paragraph" w:styleId="TOC2">
    <w:name w:val="toc 2"/>
    <w:basedOn w:val="Normal"/>
    <w:next w:val="Normal"/>
    <w:autoRedefine/>
    <w:uiPriority w:val="39"/>
    <w:unhideWhenUsed/>
    <w:rsid w:val="000D7D0A"/>
    <w:pPr>
      <w:spacing w:after="100"/>
      <w:ind w:left="220"/>
    </w:pPr>
  </w:style>
  <w:style w:type="character" w:styleId="Hyperlink">
    <w:name w:val="Hyperlink"/>
    <w:basedOn w:val="DefaultParagraphFont"/>
    <w:uiPriority w:val="99"/>
    <w:unhideWhenUsed/>
    <w:rsid w:val="000D7D0A"/>
    <w:rPr>
      <w:color w:val="0563C1" w:themeColor="hyperlink"/>
      <w:u w:val="single"/>
    </w:rPr>
  </w:style>
  <w:style w:type="character" w:customStyle="1" w:styleId="Heading4Char">
    <w:name w:val="Heading 4 Char"/>
    <w:basedOn w:val="DefaultParagraphFont"/>
    <w:link w:val="Heading4"/>
    <w:uiPriority w:val="9"/>
    <w:rsid w:val="002072D2"/>
    <w:rPr>
      <w:rFonts w:asciiTheme="majorHAnsi" w:eastAsiaTheme="majorEastAsia" w:hAnsiTheme="majorHAnsi" w:cstheme="majorBidi"/>
      <w:i/>
      <w:iCs/>
      <w:color w:val="2F5496"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373063">
      <w:bodyDiv w:val="1"/>
      <w:marLeft w:val="0"/>
      <w:marRight w:val="0"/>
      <w:marTop w:val="0"/>
      <w:marBottom w:val="0"/>
      <w:divBdr>
        <w:top w:val="none" w:sz="0" w:space="0" w:color="auto"/>
        <w:left w:val="none" w:sz="0" w:space="0" w:color="auto"/>
        <w:bottom w:val="none" w:sz="0" w:space="0" w:color="auto"/>
        <w:right w:val="none" w:sz="0" w:space="0" w:color="auto"/>
      </w:divBdr>
    </w:div>
    <w:div w:id="1674457544">
      <w:bodyDiv w:val="1"/>
      <w:marLeft w:val="0"/>
      <w:marRight w:val="0"/>
      <w:marTop w:val="0"/>
      <w:marBottom w:val="0"/>
      <w:divBdr>
        <w:top w:val="none" w:sz="0" w:space="0" w:color="auto"/>
        <w:left w:val="none" w:sz="0" w:space="0" w:color="auto"/>
        <w:bottom w:val="none" w:sz="0" w:space="0" w:color="auto"/>
        <w:right w:val="none" w:sz="0" w:space="0" w:color="auto"/>
      </w:divBdr>
    </w:div>
    <w:div w:id="202469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f4dd0c-a221-4442-b740-5ed2c8ec5008" xsi:nil="true"/>
    <lcf76f155ced4ddcb4097134ff3c332f xmlns="97bbe8c1-dfad-4038-b6d6-d69f45ee2d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CE132C9F3FFC4AA7DCA96D58669B8F" ma:contentTypeVersion="19" ma:contentTypeDescription="Create a new document." ma:contentTypeScope="" ma:versionID="e70f63e98a99da16b5b77c0545a53304">
  <xsd:schema xmlns:xsd="http://www.w3.org/2001/XMLSchema" xmlns:xs="http://www.w3.org/2001/XMLSchema" xmlns:p="http://schemas.microsoft.com/office/2006/metadata/properties" xmlns:ns2="97bbe8c1-dfad-4038-b6d6-d69f45ee2d28" xmlns:ns3="bcf4dd0c-a221-4442-b740-5ed2c8ec5008" targetNamespace="http://schemas.microsoft.com/office/2006/metadata/properties" ma:root="true" ma:fieldsID="06d3bc91aaac8249aa2afd444d107053" ns2:_="" ns3:_="">
    <xsd:import namespace="97bbe8c1-dfad-4038-b6d6-d69f45ee2d28"/>
    <xsd:import namespace="bcf4dd0c-a221-4442-b740-5ed2c8ec50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be8c1-dfad-4038-b6d6-d69f45ee2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ff4cd3-07ff-4d4c-8482-eedfd539b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f4dd0c-a221-4442-b740-5ed2c8ec500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e2baea-ea3f-43ef-89dc-e0cc71f352d6}" ma:internalName="TaxCatchAll" ma:showField="CatchAllData" ma:web="bcf4dd0c-a221-4442-b740-5ed2c8ec50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A89BF-E36B-45C0-81DE-993DDE73E4DA}">
  <ds:schemaRefs>
    <ds:schemaRef ds:uri="http://schemas.microsoft.com/office/2006/metadata/properties"/>
    <ds:schemaRef ds:uri="http://schemas.microsoft.com/office/infopath/2007/PartnerControls"/>
    <ds:schemaRef ds:uri="bcf4dd0c-a221-4442-b740-5ed2c8ec5008"/>
    <ds:schemaRef ds:uri="97bbe8c1-dfad-4038-b6d6-d69f45ee2d28"/>
  </ds:schemaRefs>
</ds:datastoreItem>
</file>

<file path=customXml/itemProps2.xml><?xml version="1.0" encoding="utf-8"?>
<ds:datastoreItem xmlns:ds="http://schemas.openxmlformats.org/officeDocument/2006/customXml" ds:itemID="{205C617E-C213-432B-8BF5-88A85CD263A9}">
  <ds:schemaRefs>
    <ds:schemaRef ds:uri="http://schemas.microsoft.com/sharepoint/v3/contenttype/forms"/>
  </ds:schemaRefs>
</ds:datastoreItem>
</file>

<file path=customXml/itemProps3.xml><?xml version="1.0" encoding="utf-8"?>
<ds:datastoreItem xmlns:ds="http://schemas.openxmlformats.org/officeDocument/2006/customXml" ds:itemID="{80046824-00C8-4E37-804D-7C58863CE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be8c1-dfad-4038-b6d6-d69f45ee2d28"/>
    <ds:schemaRef ds:uri="bcf4dd0c-a221-4442-b740-5ed2c8ec5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1ED20D-4E27-4F7A-809D-E6C91868C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1824</Words>
  <Characters>10399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Esa</dc:creator>
  <cp:keywords/>
  <dc:description/>
  <cp:lastModifiedBy>Michelle Brunskill</cp:lastModifiedBy>
  <cp:revision>19</cp:revision>
  <dcterms:created xsi:type="dcterms:W3CDTF">2025-05-19T09:14:00Z</dcterms:created>
  <dcterms:modified xsi:type="dcterms:W3CDTF">2025-06-06T08:38:00Z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0x010100C3CE132C9F3FFC4AA7DCA96D58669B8F</vt:lpwstr>
  </property>
  <property fmtid="{D5CDD505-2E9C-101B-9397-08002B2CF9AE}" pid="3" name="MediaServiceImageTags">
    <vt:lpwstr/>
  </property>
</Properties>
</file>